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F1" w:rsidRPr="00C95098" w:rsidRDefault="00304FF1" w:rsidP="00304FF1">
      <w:pPr>
        <w:pStyle w:val="a5"/>
        <w:ind w:firstLine="0"/>
        <w:jc w:val="center"/>
        <w:rPr>
          <w:b/>
          <w:sz w:val="22"/>
          <w:szCs w:val="22"/>
          <w:lang w:val="uk-UA"/>
        </w:rPr>
      </w:pPr>
      <w:bookmarkStart w:id="0" w:name="_GoBack"/>
      <w:bookmarkEnd w:id="0"/>
      <w:r w:rsidRPr="00C95098">
        <w:rPr>
          <w:b/>
          <w:sz w:val="22"/>
          <w:szCs w:val="22"/>
          <w:lang w:val="uk-UA"/>
        </w:rPr>
        <w:t>ПРИВАТНЕ АКЦІОНЕРНЕ ТОВАРИСТВО «КИЇВОБЛЕНЕРГО»</w:t>
      </w:r>
    </w:p>
    <w:p w:rsidR="00304FF1" w:rsidRPr="00C95098" w:rsidRDefault="00304FF1" w:rsidP="00304FF1">
      <w:pPr>
        <w:pStyle w:val="a5"/>
        <w:ind w:firstLine="0"/>
        <w:jc w:val="center"/>
        <w:rPr>
          <w:sz w:val="22"/>
          <w:szCs w:val="22"/>
          <w:lang w:val="uk-UA"/>
        </w:rPr>
      </w:pPr>
      <w:r w:rsidRPr="00C95098">
        <w:rPr>
          <w:sz w:val="22"/>
          <w:szCs w:val="22"/>
          <w:lang w:val="uk-UA"/>
        </w:rPr>
        <w:t>місцезнаходження якого: Україна, 08132, Київська область, Києво-Святошинський район,</w:t>
      </w:r>
    </w:p>
    <w:p w:rsidR="00304FF1" w:rsidRPr="00C95098" w:rsidRDefault="00304FF1" w:rsidP="00304FF1">
      <w:pPr>
        <w:pStyle w:val="a5"/>
        <w:ind w:firstLine="0"/>
        <w:jc w:val="center"/>
        <w:rPr>
          <w:sz w:val="22"/>
          <w:szCs w:val="22"/>
          <w:lang w:val="uk-UA"/>
        </w:rPr>
      </w:pPr>
      <w:r w:rsidRPr="00C95098">
        <w:rPr>
          <w:sz w:val="22"/>
          <w:szCs w:val="22"/>
          <w:lang w:val="uk-UA"/>
        </w:rPr>
        <w:t>м. Вишневе, вул. Київська, буд. 2-б</w:t>
      </w:r>
    </w:p>
    <w:p w:rsidR="00304FF1" w:rsidRPr="00C95098" w:rsidRDefault="00304FF1" w:rsidP="00304FF1">
      <w:pPr>
        <w:rPr>
          <w:sz w:val="22"/>
          <w:szCs w:val="22"/>
          <w:lang w:val="uk-UA"/>
        </w:rPr>
      </w:pPr>
    </w:p>
    <w:p w:rsidR="00304FF1" w:rsidRPr="00C95098" w:rsidRDefault="00304FF1" w:rsidP="00304FF1">
      <w:pPr>
        <w:jc w:val="both"/>
        <w:rPr>
          <w:sz w:val="22"/>
          <w:szCs w:val="22"/>
          <w:lang w:val="uk-UA"/>
        </w:rPr>
      </w:pPr>
      <w:r w:rsidRPr="00C95098">
        <w:rPr>
          <w:sz w:val="22"/>
          <w:szCs w:val="22"/>
          <w:lang w:val="uk-UA"/>
        </w:rPr>
        <w:t xml:space="preserve">Повідомляє акціонерів про скликання Загальних зборів акціонерів ПрАТ «КИЇВОБЛЕНЕРГО», що відбудуться </w:t>
      </w:r>
      <w:r>
        <w:rPr>
          <w:b/>
          <w:sz w:val="22"/>
          <w:szCs w:val="22"/>
          <w:lang w:val="uk-UA"/>
        </w:rPr>
        <w:t>07</w:t>
      </w:r>
      <w:r w:rsidRPr="00C95098">
        <w:rPr>
          <w:b/>
          <w:sz w:val="22"/>
          <w:szCs w:val="22"/>
          <w:lang w:val="uk-UA"/>
        </w:rPr>
        <w:t xml:space="preserve"> </w:t>
      </w:r>
      <w:r>
        <w:rPr>
          <w:b/>
          <w:sz w:val="22"/>
          <w:szCs w:val="22"/>
          <w:lang w:val="uk-UA"/>
        </w:rPr>
        <w:t>травня</w:t>
      </w:r>
      <w:r w:rsidRPr="00C95098">
        <w:rPr>
          <w:b/>
          <w:sz w:val="22"/>
          <w:szCs w:val="22"/>
          <w:lang w:val="uk-UA"/>
        </w:rPr>
        <w:t xml:space="preserve"> 2019 року</w:t>
      </w:r>
      <w:r w:rsidRPr="00C95098">
        <w:rPr>
          <w:sz w:val="22"/>
          <w:szCs w:val="22"/>
          <w:lang w:val="uk-UA"/>
        </w:rPr>
        <w:t xml:space="preserve"> о </w:t>
      </w:r>
      <w:r>
        <w:rPr>
          <w:sz w:val="22"/>
          <w:szCs w:val="22"/>
          <w:lang w:val="uk-UA"/>
        </w:rPr>
        <w:t>10</w:t>
      </w:r>
      <w:r w:rsidRPr="00C95098">
        <w:rPr>
          <w:sz w:val="22"/>
          <w:szCs w:val="22"/>
          <w:lang w:val="uk-UA"/>
        </w:rPr>
        <w:t xml:space="preserve"> годині 00 хвилин за адресою: Україна, 08132, Київська область, м. Вишневе, вул. Київська, буд. 2-б, актова зала, каб. №12.</w:t>
      </w:r>
    </w:p>
    <w:p w:rsidR="00304FF1" w:rsidRPr="00C95098" w:rsidRDefault="00304FF1" w:rsidP="00304FF1">
      <w:pPr>
        <w:jc w:val="both"/>
        <w:rPr>
          <w:sz w:val="22"/>
          <w:szCs w:val="22"/>
          <w:lang w:val="uk-UA"/>
        </w:rPr>
      </w:pPr>
      <w:r w:rsidRPr="00C95098">
        <w:rPr>
          <w:sz w:val="22"/>
          <w:szCs w:val="22"/>
          <w:lang w:val="uk-UA"/>
        </w:rPr>
        <w:t xml:space="preserve">Реєстрація акціонерів буде здійснюватися у день проведення Загальних зборів акціонерів з </w:t>
      </w:r>
      <w:r>
        <w:rPr>
          <w:sz w:val="22"/>
          <w:szCs w:val="22"/>
          <w:lang w:val="uk-UA"/>
        </w:rPr>
        <w:t>09</w:t>
      </w:r>
      <w:r w:rsidRPr="00C95098">
        <w:rPr>
          <w:sz w:val="22"/>
          <w:szCs w:val="22"/>
          <w:lang w:val="uk-UA"/>
        </w:rPr>
        <w:t xml:space="preserve"> години 00 хвилин до </w:t>
      </w:r>
      <w:r>
        <w:rPr>
          <w:sz w:val="22"/>
          <w:szCs w:val="22"/>
          <w:lang w:val="uk-UA"/>
        </w:rPr>
        <w:t>09</w:t>
      </w:r>
      <w:r w:rsidRPr="00C95098">
        <w:rPr>
          <w:sz w:val="22"/>
          <w:szCs w:val="22"/>
          <w:lang w:val="uk-UA"/>
        </w:rPr>
        <w:t xml:space="preserve"> години 45 хвилин за адресою: Київська область, м. Вишневе, вул. Київська, буд. 2-б, 1-й поверх, Розрахунковий відділ.</w:t>
      </w:r>
    </w:p>
    <w:p w:rsidR="00304FF1" w:rsidRPr="00C95098" w:rsidRDefault="00304FF1" w:rsidP="00304FF1">
      <w:pPr>
        <w:jc w:val="both"/>
        <w:rPr>
          <w:sz w:val="22"/>
          <w:szCs w:val="22"/>
          <w:lang w:val="uk-UA"/>
        </w:rPr>
      </w:pPr>
      <w:r w:rsidRPr="00C95098">
        <w:rPr>
          <w:sz w:val="22"/>
          <w:szCs w:val="22"/>
          <w:lang w:val="uk-UA"/>
        </w:rPr>
        <w:t>Для реєстрації акціонерам необхідно мати паспорт, представникам акціонерів - паспорт та довіреність, оформлену відповідно до законодавства України.</w:t>
      </w:r>
    </w:p>
    <w:p w:rsidR="00304FF1" w:rsidRPr="00C95098" w:rsidRDefault="00304FF1" w:rsidP="00304FF1">
      <w:pPr>
        <w:jc w:val="both"/>
        <w:rPr>
          <w:sz w:val="22"/>
          <w:szCs w:val="22"/>
          <w:lang w:val="uk-UA"/>
        </w:rPr>
      </w:pPr>
      <w:r w:rsidRPr="00C95098">
        <w:rPr>
          <w:sz w:val="22"/>
          <w:szCs w:val="22"/>
          <w:lang w:val="uk-UA"/>
        </w:rPr>
        <w:t xml:space="preserve">Перелік акціонерів, які мають право на участь у Загальних зборах акціонерів ПрАТ «КИЇВОБЛЕНЕРГО», буде складено станом на 24 годину </w:t>
      </w:r>
      <w:r w:rsidRPr="006C150E">
        <w:rPr>
          <w:sz w:val="22"/>
          <w:szCs w:val="22"/>
          <w:lang w:val="uk-UA"/>
        </w:rPr>
        <w:t>01 травня</w:t>
      </w:r>
      <w:r w:rsidRPr="00C95098">
        <w:rPr>
          <w:sz w:val="22"/>
          <w:szCs w:val="22"/>
          <w:lang w:val="uk-UA"/>
        </w:rPr>
        <w:t xml:space="preserve"> 2019 року.</w:t>
      </w:r>
    </w:p>
    <w:p w:rsidR="00304FF1" w:rsidRPr="00C95098" w:rsidRDefault="00304FF1" w:rsidP="00304FF1">
      <w:pPr>
        <w:pStyle w:val="a5"/>
        <w:ind w:firstLine="0"/>
        <w:jc w:val="center"/>
        <w:rPr>
          <w:b/>
          <w:sz w:val="22"/>
          <w:szCs w:val="22"/>
          <w:lang w:val="uk-UA"/>
        </w:rPr>
      </w:pPr>
    </w:p>
    <w:p w:rsidR="00304FF1" w:rsidRPr="00C95098" w:rsidRDefault="00304FF1" w:rsidP="00304FF1">
      <w:pPr>
        <w:pStyle w:val="a5"/>
        <w:ind w:firstLine="0"/>
        <w:jc w:val="center"/>
        <w:rPr>
          <w:b/>
          <w:sz w:val="22"/>
          <w:szCs w:val="22"/>
          <w:lang w:val="uk-UA"/>
        </w:rPr>
      </w:pPr>
      <w:r w:rsidRPr="00C95098">
        <w:rPr>
          <w:b/>
          <w:sz w:val="22"/>
          <w:szCs w:val="22"/>
          <w:lang w:val="uk-UA"/>
        </w:rPr>
        <w:t>Проект порядку денного та проекти рішень з питань порядку денного.</w:t>
      </w:r>
    </w:p>
    <w:p w:rsidR="00304FF1" w:rsidRPr="00C95098" w:rsidRDefault="00304FF1" w:rsidP="00304FF1">
      <w:pPr>
        <w:pStyle w:val="a3"/>
        <w:numPr>
          <w:ilvl w:val="0"/>
          <w:numId w:val="1"/>
        </w:numPr>
        <w:spacing w:after="0"/>
        <w:ind w:left="0" w:firstLine="0"/>
        <w:contextualSpacing/>
        <w:jc w:val="both"/>
        <w:rPr>
          <w:b/>
          <w:sz w:val="22"/>
          <w:szCs w:val="22"/>
          <w:lang w:val="uk-UA"/>
        </w:rPr>
      </w:pPr>
      <w:r w:rsidRPr="00C95098">
        <w:rPr>
          <w:b/>
          <w:sz w:val="22"/>
          <w:szCs w:val="22"/>
          <w:lang w:val="uk-UA"/>
        </w:rPr>
        <w:t>Обрання членів лічильної комісії Загальних зборів акціонерів ПрАТ «КИЇВОБЛЕНЕРГО» (далі – Товариство), припинення повноважень членів лічильної комісії.</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i/>
          <w:sz w:val="22"/>
          <w:szCs w:val="22"/>
          <w:lang w:val="uk-UA"/>
        </w:rPr>
      </w:pPr>
      <w:r w:rsidRPr="00C95098">
        <w:rPr>
          <w:i/>
          <w:sz w:val="22"/>
          <w:szCs w:val="22"/>
          <w:lang w:val="uk-UA"/>
        </w:rPr>
        <w:t>1.</w:t>
      </w:r>
      <w:r w:rsidRPr="00C95098">
        <w:rPr>
          <w:i/>
          <w:sz w:val="22"/>
          <w:szCs w:val="22"/>
          <w:lang w:val="uk-UA"/>
        </w:rPr>
        <w:tab/>
        <w:t>Обрати лічильну комісію у складі: голова лічильної комісії – Бабенко Інна Сергіївна, члени лічильної комісії: Степаненко Олена Миколаївна, Васильєва Ольга Олександрівна, Лебідь Микола Сергійович, Коненко Олена Степанівна.</w:t>
      </w:r>
    </w:p>
    <w:p w:rsidR="00304FF1" w:rsidRPr="00C95098" w:rsidRDefault="00304FF1" w:rsidP="00304FF1">
      <w:pPr>
        <w:pStyle w:val="a3"/>
        <w:spacing w:after="0"/>
        <w:contextualSpacing/>
        <w:jc w:val="both"/>
        <w:rPr>
          <w:i/>
          <w:sz w:val="22"/>
          <w:szCs w:val="22"/>
          <w:lang w:val="uk-UA"/>
        </w:rPr>
      </w:pPr>
      <w:r w:rsidRPr="00C95098">
        <w:rPr>
          <w:i/>
          <w:sz w:val="22"/>
          <w:szCs w:val="22"/>
          <w:lang w:val="uk-UA"/>
        </w:rPr>
        <w:t>2.</w:t>
      </w:r>
      <w:r w:rsidRPr="00C95098">
        <w:rPr>
          <w:i/>
          <w:sz w:val="22"/>
          <w:szCs w:val="22"/>
          <w:lang w:val="uk-UA"/>
        </w:rPr>
        <w:tab/>
        <w:t xml:space="preserve">Припинити повноваження лічильної комісії у складі: голова лічильної комісії – Бабенко Інна Сергіївна, члени лічильної комісії: Степаненко Олена Миколаївна, Васильєва Ольга Олександрівна, Лебідь Микола Сергійович, Коненко Олена Степанівна </w:t>
      </w:r>
      <w:r w:rsidRPr="00C95098">
        <w:rPr>
          <w:rFonts w:eastAsia="Calibri"/>
          <w:i/>
          <w:sz w:val="22"/>
          <w:szCs w:val="22"/>
          <w:lang w:val="uk-UA" w:eastAsia="en-US"/>
        </w:rPr>
        <w:t>з моменту закриття даних Загальних зборів акціонерів Товариства</w:t>
      </w:r>
      <w:r w:rsidRPr="00C95098">
        <w:rPr>
          <w:i/>
          <w:sz w:val="22"/>
          <w:szCs w:val="22"/>
          <w:lang w:val="uk-UA"/>
        </w:rPr>
        <w:t>.</w:t>
      </w:r>
    </w:p>
    <w:p w:rsidR="00304FF1" w:rsidRPr="00C95098" w:rsidRDefault="00304FF1" w:rsidP="00304FF1">
      <w:pPr>
        <w:pStyle w:val="a3"/>
        <w:spacing w:after="0"/>
        <w:contextualSpacing/>
        <w:jc w:val="both"/>
        <w:rPr>
          <w:i/>
          <w:sz w:val="22"/>
          <w:szCs w:val="22"/>
          <w:lang w:val="uk-UA"/>
        </w:rPr>
      </w:pPr>
    </w:p>
    <w:p w:rsidR="00304FF1" w:rsidRPr="00C95098" w:rsidRDefault="00304FF1" w:rsidP="00304FF1">
      <w:pPr>
        <w:jc w:val="both"/>
        <w:rPr>
          <w:b/>
          <w:sz w:val="22"/>
          <w:szCs w:val="22"/>
          <w:lang w:val="uk-UA"/>
        </w:rPr>
      </w:pPr>
      <w:r w:rsidRPr="00C95098">
        <w:rPr>
          <w:b/>
          <w:sz w:val="22"/>
          <w:szCs w:val="22"/>
          <w:lang w:val="uk-UA"/>
        </w:rPr>
        <w:t>2. Про порядок проведення Загальних зборів акціонерів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i/>
          <w:sz w:val="22"/>
          <w:szCs w:val="22"/>
          <w:lang w:val="uk-UA"/>
        </w:rPr>
      </w:pPr>
      <w:r w:rsidRPr="00C95098">
        <w:rPr>
          <w:i/>
          <w:sz w:val="22"/>
          <w:szCs w:val="22"/>
          <w:lang w:val="uk-UA"/>
        </w:rPr>
        <w:t xml:space="preserve">1. Підтвердити повноваження голови Загальних зборів акціонерів – Тарасюк Тетяни Миколаївни, та секретаря Загальних зборів акціонерів – Шевчук Ірини Дмитрівни, уповноважених рішенням Наглядової ради Товариства (протокол від </w:t>
      </w:r>
      <w:r>
        <w:rPr>
          <w:i/>
          <w:sz w:val="22"/>
          <w:szCs w:val="22"/>
          <w:lang w:val="uk-UA"/>
        </w:rPr>
        <w:t>25</w:t>
      </w:r>
      <w:r w:rsidRPr="00C95098">
        <w:rPr>
          <w:i/>
          <w:sz w:val="22"/>
          <w:szCs w:val="22"/>
          <w:lang w:val="uk-UA"/>
        </w:rPr>
        <w:t xml:space="preserve"> березня 2019 р.).</w:t>
      </w:r>
    </w:p>
    <w:p w:rsidR="00304FF1" w:rsidRPr="00C95098" w:rsidRDefault="00304FF1" w:rsidP="00304FF1">
      <w:pPr>
        <w:pStyle w:val="a7"/>
        <w:tabs>
          <w:tab w:val="left" w:pos="459"/>
        </w:tabs>
        <w:spacing w:after="0" w:line="240" w:lineRule="auto"/>
        <w:ind w:left="0"/>
        <w:jc w:val="both"/>
        <w:rPr>
          <w:rFonts w:ascii="Times New Roman" w:eastAsia="Calibri" w:hAnsi="Times New Roman"/>
          <w:bCs/>
          <w:i/>
          <w:lang w:val="uk-UA"/>
        </w:rPr>
      </w:pPr>
      <w:r w:rsidRPr="00C95098">
        <w:rPr>
          <w:rFonts w:ascii="Times New Roman" w:hAnsi="Times New Roman"/>
          <w:i/>
          <w:lang w:val="uk-UA"/>
        </w:rPr>
        <w:t xml:space="preserve">2. </w:t>
      </w:r>
      <w:r w:rsidRPr="00C95098">
        <w:rPr>
          <w:rFonts w:ascii="Times New Roman" w:eastAsia="Calibri" w:hAnsi="Times New Roman"/>
          <w:i/>
          <w:lang w:val="uk-UA"/>
        </w:rPr>
        <w:t>Для проведення Загальних зборів акціонерів встановити наступний регламент:</w:t>
      </w:r>
    </w:p>
    <w:p w:rsidR="00304FF1" w:rsidRPr="00C95098" w:rsidRDefault="00304FF1" w:rsidP="00304FF1">
      <w:pPr>
        <w:numPr>
          <w:ilvl w:val="0"/>
          <w:numId w:val="2"/>
        </w:numPr>
        <w:tabs>
          <w:tab w:val="clear" w:pos="360"/>
          <w:tab w:val="num" w:pos="709"/>
        </w:tabs>
        <w:ind w:left="709" w:hanging="283"/>
        <w:contextualSpacing/>
        <w:jc w:val="both"/>
        <w:rPr>
          <w:i/>
          <w:sz w:val="22"/>
          <w:szCs w:val="22"/>
          <w:lang w:val="uk-UA"/>
        </w:rPr>
      </w:pPr>
      <w:r w:rsidRPr="00C95098">
        <w:rPr>
          <w:i/>
          <w:sz w:val="22"/>
          <w:szCs w:val="22"/>
          <w:lang w:val="uk-UA"/>
        </w:rPr>
        <w:t xml:space="preserve">для доповіді по питанню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 – до 20 хвилин; </w:t>
      </w:r>
    </w:p>
    <w:p w:rsidR="00304FF1" w:rsidRPr="00C95098" w:rsidRDefault="00304FF1" w:rsidP="00304FF1">
      <w:pPr>
        <w:numPr>
          <w:ilvl w:val="0"/>
          <w:numId w:val="2"/>
        </w:numPr>
        <w:tabs>
          <w:tab w:val="clear" w:pos="360"/>
          <w:tab w:val="num" w:pos="709"/>
        </w:tabs>
        <w:ind w:left="709" w:hanging="283"/>
        <w:contextualSpacing/>
        <w:jc w:val="both"/>
        <w:rPr>
          <w:i/>
          <w:sz w:val="22"/>
          <w:szCs w:val="22"/>
          <w:lang w:val="uk-UA"/>
        </w:rPr>
      </w:pPr>
      <w:r w:rsidRPr="00C95098">
        <w:rPr>
          <w:i/>
          <w:sz w:val="22"/>
          <w:szCs w:val="22"/>
          <w:lang w:val="uk-UA"/>
        </w:rPr>
        <w:t>для доповіді по усіх питаннях порядку денного – до 10 хвилин;</w:t>
      </w:r>
    </w:p>
    <w:p w:rsidR="00304FF1" w:rsidRPr="00C95098" w:rsidRDefault="00304FF1" w:rsidP="00304FF1">
      <w:pPr>
        <w:numPr>
          <w:ilvl w:val="0"/>
          <w:numId w:val="2"/>
        </w:numPr>
        <w:tabs>
          <w:tab w:val="clear" w:pos="360"/>
          <w:tab w:val="num" w:pos="709"/>
        </w:tabs>
        <w:ind w:left="709" w:hanging="283"/>
        <w:contextualSpacing/>
        <w:jc w:val="both"/>
        <w:rPr>
          <w:i/>
          <w:sz w:val="22"/>
          <w:szCs w:val="22"/>
          <w:lang w:val="uk-UA"/>
        </w:rPr>
      </w:pPr>
      <w:r w:rsidRPr="00C95098">
        <w:rPr>
          <w:i/>
          <w:sz w:val="22"/>
          <w:szCs w:val="22"/>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304FF1" w:rsidRPr="00C95098" w:rsidRDefault="00304FF1" w:rsidP="00304FF1">
      <w:pPr>
        <w:numPr>
          <w:ilvl w:val="0"/>
          <w:numId w:val="2"/>
        </w:numPr>
        <w:tabs>
          <w:tab w:val="clear" w:pos="360"/>
          <w:tab w:val="num" w:pos="709"/>
        </w:tabs>
        <w:ind w:left="709" w:hanging="283"/>
        <w:contextualSpacing/>
        <w:jc w:val="both"/>
        <w:rPr>
          <w:i/>
          <w:sz w:val="22"/>
          <w:szCs w:val="22"/>
          <w:lang w:val="uk-UA"/>
        </w:rPr>
      </w:pPr>
      <w:r w:rsidRPr="00C95098">
        <w:rPr>
          <w:i/>
          <w:sz w:val="22"/>
          <w:szCs w:val="22"/>
          <w:lang w:val="uk-UA"/>
        </w:rPr>
        <w:t>відповіді по запитаннях – до 10 хвилин.</w:t>
      </w:r>
    </w:p>
    <w:p w:rsidR="00304FF1" w:rsidRPr="00C95098" w:rsidRDefault="00304FF1" w:rsidP="00304FF1">
      <w:pPr>
        <w:jc w:val="both"/>
        <w:rPr>
          <w:b/>
          <w:i/>
          <w:sz w:val="22"/>
          <w:szCs w:val="22"/>
          <w:lang w:val="uk-UA"/>
        </w:rPr>
      </w:pPr>
      <w:r w:rsidRPr="00C95098">
        <w:rPr>
          <w:i/>
          <w:sz w:val="22"/>
          <w:szCs w:val="22"/>
          <w:lang w:val="uk-UA"/>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304FF1" w:rsidRPr="00C95098" w:rsidRDefault="00304FF1" w:rsidP="00304FF1">
      <w:pPr>
        <w:jc w:val="both"/>
        <w:rPr>
          <w:i/>
          <w:sz w:val="22"/>
          <w:szCs w:val="22"/>
          <w:lang w:val="uk-UA"/>
        </w:rPr>
      </w:pPr>
      <w:r w:rsidRPr="00C95098">
        <w:rPr>
          <w:i/>
          <w:sz w:val="22"/>
          <w:szCs w:val="22"/>
          <w:lang w:val="uk-UA"/>
        </w:rPr>
        <w:t>4. Кумулятивне голосування з питання порядку денного «Обрання членів Наглядової ради Товариства» відбувається тим бюлетенем, кількість кумулятивних голосів у якому відповідає кількісному складу Наглядової ради Товариства з урахуванням наявності рішення з питання порядку денного «Про внесення змін до Статуту Товариства»;</w:t>
      </w:r>
    </w:p>
    <w:p w:rsidR="00304FF1" w:rsidRPr="00C95098" w:rsidRDefault="00304FF1" w:rsidP="00304FF1">
      <w:pPr>
        <w:jc w:val="both"/>
        <w:rPr>
          <w:i/>
          <w:sz w:val="22"/>
          <w:szCs w:val="22"/>
          <w:lang w:val="uk-UA"/>
        </w:rPr>
      </w:pPr>
      <w:r w:rsidRPr="00C95098">
        <w:rPr>
          <w:i/>
          <w:sz w:val="22"/>
          <w:szCs w:val="22"/>
          <w:lang w:val="uk-UA"/>
        </w:rPr>
        <w:t xml:space="preserve">5. У разі прийняття рішення </w:t>
      </w:r>
      <w:r w:rsidRPr="00C95098">
        <w:rPr>
          <w:i/>
          <w:sz w:val="22"/>
          <w:szCs w:val="22"/>
          <w:shd w:val="clear" w:color="auto" w:fill="FFFFFF"/>
          <w:lang w:val="uk-UA"/>
        </w:rPr>
        <w:t>про ліквідацію Ревізійної комісії Товариства</w:t>
      </w:r>
      <w:r w:rsidRPr="00C95098">
        <w:rPr>
          <w:i/>
          <w:sz w:val="22"/>
          <w:szCs w:val="22"/>
          <w:lang w:val="uk-UA"/>
        </w:rPr>
        <w:t xml:space="preserve"> з питання порядку денного «</w:t>
      </w:r>
      <w:r w:rsidRPr="00C95098">
        <w:rPr>
          <w:i/>
          <w:sz w:val="22"/>
          <w:szCs w:val="22"/>
          <w:shd w:val="clear" w:color="auto" w:fill="FFFFFF"/>
          <w:lang w:val="uk-UA"/>
        </w:rPr>
        <w:t>Про ліквідацію Ревізійної комісії Товариства</w:t>
      </w:r>
      <w:r w:rsidRPr="00C95098">
        <w:rPr>
          <w:i/>
          <w:sz w:val="22"/>
          <w:szCs w:val="22"/>
          <w:lang w:val="uk-UA"/>
        </w:rPr>
        <w:t>», питання порядку денного «Обрання членів Ревізійної комісії Товариства» та питання порядку денного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 з розгляду річних Загальних зборів Товариства знімаються та, відповідно, проекти рішень з них на голосування Головою річних Загальних зборів Товариства не ставляться, голосування з них не проводиться, бюлетені для голосування з цих питань не збираються, а підсумки голосування з них не підбиваються та не оголошуються.</w:t>
      </w:r>
    </w:p>
    <w:p w:rsidR="00304FF1" w:rsidRPr="00C95098" w:rsidRDefault="00304FF1" w:rsidP="00304FF1">
      <w:pPr>
        <w:jc w:val="both"/>
        <w:rPr>
          <w:i/>
          <w:sz w:val="22"/>
          <w:szCs w:val="22"/>
          <w:lang w:val="uk-UA"/>
        </w:rPr>
      </w:pPr>
    </w:p>
    <w:p w:rsidR="00304FF1" w:rsidRDefault="00304FF1" w:rsidP="00304FF1">
      <w:pPr>
        <w:jc w:val="both"/>
        <w:rPr>
          <w:b/>
          <w:sz w:val="22"/>
          <w:szCs w:val="22"/>
          <w:lang w:val="uk-UA"/>
        </w:rPr>
      </w:pPr>
    </w:p>
    <w:p w:rsidR="00304FF1" w:rsidRPr="00C95098" w:rsidRDefault="00304FF1" w:rsidP="00304FF1">
      <w:pPr>
        <w:jc w:val="both"/>
        <w:rPr>
          <w:b/>
          <w:sz w:val="22"/>
          <w:szCs w:val="22"/>
          <w:lang w:val="uk-UA"/>
        </w:rPr>
      </w:pPr>
      <w:r w:rsidRPr="00C95098">
        <w:rPr>
          <w:b/>
          <w:sz w:val="22"/>
          <w:szCs w:val="22"/>
          <w:lang w:val="uk-UA"/>
        </w:rPr>
        <w:t>3. Звіт Правління про результати фінансово-господарської діяльності Товариства за 2018 рік та прийняття рішення за наслідками розгляду звіту Правління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bCs/>
          <w:i/>
          <w:sz w:val="22"/>
          <w:szCs w:val="22"/>
          <w:lang w:val="uk-UA"/>
        </w:rPr>
      </w:pPr>
      <w:r w:rsidRPr="00C95098">
        <w:rPr>
          <w:bCs/>
          <w:i/>
          <w:sz w:val="22"/>
          <w:szCs w:val="22"/>
          <w:lang w:val="uk-UA"/>
        </w:rPr>
        <w:t xml:space="preserve">Звіт </w:t>
      </w:r>
      <w:r w:rsidRPr="00C95098">
        <w:rPr>
          <w:i/>
          <w:sz w:val="22"/>
          <w:szCs w:val="22"/>
          <w:lang w:val="uk-UA"/>
        </w:rPr>
        <w:t>Правління про результати фінансово-господарської діяльності Товариства за 2018 рік</w:t>
      </w:r>
      <w:r w:rsidRPr="00C95098">
        <w:rPr>
          <w:bCs/>
          <w:i/>
          <w:sz w:val="22"/>
          <w:szCs w:val="22"/>
          <w:lang w:val="uk-UA"/>
        </w:rPr>
        <w:t xml:space="preserve"> затвердити.</w:t>
      </w:r>
    </w:p>
    <w:p w:rsidR="00304FF1" w:rsidRPr="00C95098" w:rsidRDefault="00304FF1" w:rsidP="00304FF1">
      <w:pPr>
        <w:jc w:val="both"/>
        <w:rPr>
          <w:b/>
          <w:i/>
          <w:sz w:val="22"/>
          <w:szCs w:val="22"/>
          <w:lang w:val="uk-UA"/>
        </w:rPr>
      </w:pPr>
    </w:p>
    <w:p w:rsidR="00304FF1" w:rsidRPr="00C95098" w:rsidRDefault="00304FF1" w:rsidP="00304FF1">
      <w:pPr>
        <w:jc w:val="both"/>
        <w:rPr>
          <w:b/>
          <w:sz w:val="22"/>
          <w:szCs w:val="22"/>
          <w:lang w:val="uk-UA"/>
        </w:rPr>
      </w:pPr>
      <w:r w:rsidRPr="00C95098">
        <w:rPr>
          <w:b/>
          <w:sz w:val="22"/>
          <w:szCs w:val="22"/>
          <w:lang w:val="uk-UA"/>
        </w:rPr>
        <w:t>4. Звіт Наглядової ради Товариства за 2018 рік та прийняття рішення за наслідками розгляду звіту Наглядової ради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i/>
          <w:sz w:val="22"/>
          <w:szCs w:val="22"/>
          <w:lang w:val="uk-UA"/>
        </w:rPr>
      </w:pPr>
      <w:r w:rsidRPr="00C95098">
        <w:rPr>
          <w:i/>
          <w:sz w:val="22"/>
          <w:szCs w:val="22"/>
          <w:lang w:val="uk-UA"/>
        </w:rPr>
        <w:t>Звіт Наглядової ради Товариства за 2018 рік затвердити.</w:t>
      </w:r>
    </w:p>
    <w:p w:rsidR="00304FF1" w:rsidRPr="00C95098" w:rsidRDefault="00304FF1" w:rsidP="00304FF1">
      <w:pPr>
        <w:jc w:val="both"/>
        <w:rPr>
          <w:sz w:val="22"/>
          <w:szCs w:val="22"/>
          <w:lang w:val="uk-UA"/>
        </w:rPr>
      </w:pPr>
    </w:p>
    <w:p w:rsidR="00304FF1" w:rsidRPr="00C95098" w:rsidRDefault="00304FF1" w:rsidP="00304FF1">
      <w:pPr>
        <w:jc w:val="both"/>
        <w:rPr>
          <w:b/>
          <w:sz w:val="22"/>
          <w:szCs w:val="22"/>
          <w:lang w:val="uk-UA"/>
        </w:rPr>
      </w:pPr>
      <w:r w:rsidRPr="00C95098">
        <w:rPr>
          <w:b/>
          <w:sz w:val="22"/>
          <w:szCs w:val="22"/>
          <w:lang w:val="uk-UA"/>
        </w:rPr>
        <w:t>5. Звіт Ревізійної комісії Товариства за 2018 рік та прийняття рішення за наслідками розгляду звіту Ревізійної комісії Товариства. Затвердження висновків Ревізійної комісії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bCs/>
          <w:i/>
          <w:sz w:val="22"/>
          <w:szCs w:val="22"/>
          <w:lang w:val="uk-UA"/>
        </w:rPr>
      </w:pPr>
      <w:r w:rsidRPr="00C95098">
        <w:rPr>
          <w:bCs/>
          <w:i/>
          <w:sz w:val="22"/>
          <w:szCs w:val="22"/>
          <w:lang w:val="uk-UA"/>
        </w:rPr>
        <w:t>Звіт Ревізійної комісії Товариства про проведену роботу в 2018 році та висновок Ревізійної комісії щодо річного звіту та балансу Товариства за 2018 рік затвердити.</w:t>
      </w:r>
    </w:p>
    <w:p w:rsidR="00304FF1" w:rsidRPr="00C95098" w:rsidRDefault="00304FF1" w:rsidP="00304FF1">
      <w:pPr>
        <w:jc w:val="both"/>
        <w:rPr>
          <w:bCs/>
          <w:i/>
          <w:sz w:val="22"/>
          <w:szCs w:val="22"/>
          <w:lang w:val="uk-UA"/>
        </w:rPr>
      </w:pPr>
    </w:p>
    <w:p w:rsidR="00304FF1" w:rsidRPr="00C95098" w:rsidRDefault="00304FF1" w:rsidP="00304FF1">
      <w:pPr>
        <w:jc w:val="both"/>
        <w:rPr>
          <w:b/>
          <w:sz w:val="22"/>
          <w:szCs w:val="22"/>
          <w:lang w:val="uk-UA"/>
        </w:rPr>
      </w:pPr>
      <w:r w:rsidRPr="00C95098">
        <w:rPr>
          <w:b/>
          <w:bCs/>
          <w:sz w:val="22"/>
          <w:szCs w:val="22"/>
          <w:lang w:val="uk-UA"/>
        </w:rPr>
        <w:t>6.</w:t>
      </w:r>
      <w:r w:rsidRPr="00C95098">
        <w:rPr>
          <w:b/>
          <w:sz w:val="22"/>
          <w:szCs w:val="22"/>
          <w:lang w:val="uk-UA"/>
        </w:rPr>
        <w:t xml:space="preserve"> Затвердження річного звіту Товариства за 2018 рік.</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i/>
          <w:sz w:val="22"/>
          <w:szCs w:val="22"/>
          <w:lang w:val="uk-UA"/>
        </w:rPr>
      </w:pPr>
      <w:r w:rsidRPr="00C95098">
        <w:rPr>
          <w:bCs/>
          <w:i/>
          <w:sz w:val="22"/>
          <w:szCs w:val="22"/>
          <w:lang w:val="uk-UA"/>
        </w:rPr>
        <w:t>Затвердити річний звіт Товариства за 2018 рік.</w:t>
      </w:r>
    </w:p>
    <w:p w:rsidR="00304FF1" w:rsidRPr="00C95098" w:rsidRDefault="00304FF1" w:rsidP="00304FF1">
      <w:pPr>
        <w:jc w:val="both"/>
        <w:rPr>
          <w:i/>
          <w:sz w:val="22"/>
          <w:szCs w:val="22"/>
          <w:lang w:val="uk-UA"/>
        </w:rPr>
      </w:pPr>
    </w:p>
    <w:p w:rsidR="00304FF1" w:rsidRPr="00C95098" w:rsidRDefault="00304FF1" w:rsidP="00304FF1">
      <w:pPr>
        <w:jc w:val="both"/>
        <w:rPr>
          <w:b/>
          <w:sz w:val="22"/>
          <w:szCs w:val="22"/>
          <w:lang w:val="uk-UA"/>
        </w:rPr>
      </w:pPr>
      <w:r w:rsidRPr="00C95098">
        <w:rPr>
          <w:b/>
          <w:sz w:val="22"/>
          <w:szCs w:val="22"/>
          <w:lang w:val="uk-UA"/>
        </w:rPr>
        <w:t>7. Розподіл прибутку та збитків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pStyle w:val="a3"/>
        <w:tabs>
          <w:tab w:val="left" w:pos="284"/>
        </w:tabs>
        <w:contextualSpacing/>
        <w:jc w:val="both"/>
        <w:rPr>
          <w:rFonts w:eastAsia="Calibri"/>
          <w:bCs/>
          <w:i/>
          <w:sz w:val="22"/>
          <w:szCs w:val="22"/>
          <w:lang w:val="uk-UA"/>
        </w:rPr>
      </w:pPr>
      <w:r w:rsidRPr="00C95098">
        <w:rPr>
          <w:rFonts w:eastAsia="Calibri"/>
          <w:bCs/>
          <w:i/>
          <w:sz w:val="22"/>
          <w:szCs w:val="22"/>
          <w:lang w:val="uk-UA"/>
        </w:rPr>
        <w:t>Чистий прибуток, отриманий за результатами діяльності Товариства у 2018 році, направити:</w:t>
      </w:r>
    </w:p>
    <w:p w:rsidR="00304FF1" w:rsidRPr="00C95098" w:rsidRDefault="00304FF1" w:rsidP="00304FF1">
      <w:pPr>
        <w:pStyle w:val="a3"/>
        <w:tabs>
          <w:tab w:val="left" w:pos="284"/>
        </w:tabs>
        <w:spacing w:after="0"/>
        <w:contextualSpacing/>
        <w:jc w:val="both"/>
        <w:rPr>
          <w:rFonts w:eastAsia="Calibri"/>
          <w:bCs/>
          <w:i/>
          <w:sz w:val="22"/>
          <w:szCs w:val="22"/>
          <w:lang w:val="uk-UA"/>
        </w:rPr>
      </w:pPr>
      <w:r w:rsidRPr="00C95098">
        <w:rPr>
          <w:rFonts w:eastAsia="Calibri"/>
          <w:bCs/>
          <w:i/>
          <w:sz w:val="22"/>
          <w:szCs w:val="22"/>
          <w:lang w:val="uk-UA"/>
        </w:rPr>
        <w:t>100% - на накопичення нерозподіленого прибутку.</w:t>
      </w:r>
    </w:p>
    <w:p w:rsidR="00304FF1" w:rsidRPr="00C95098" w:rsidRDefault="00304FF1" w:rsidP="00304FF1">
      <w:pPr>
        <w:pStyle w:val="a3"/>
        <w:tabs>
          <w:tab w:val="left" w:pos="284"/>
        </w:tabs>
        <w:spacing w:after="0"/>
        <w:contextualSpacing/>
        <w:jc w:val="both"/>
        <w:rPr>
          <w:i/>
          <w:sz w:val="22"/>
          <w:szCs w:val="22"/>
          <w:lang w:val="uk-UA"/>
        </w:rPr>
      </w:pPr>
    </w:p>
    <w:p w:rsidR="00304FF1" w:rsidRPr="00C95098" w:rsidRDefault="00304FF1" w:rsidP="00304FF1">
      <w:pPr>
        <w:pStyle w:val="a3"/>
        <w:tabs>
          <w:tab w:val="left" w:pos="284"/>
        </w:tabs>
        <w:spacing w:after="0"/>
        <w:contextualSpacing/>
        <w:jc w:val="both"/>
        <w:rPr>
          <w:b/>
          <w:sz w:val="22"/>
          <w:szCs w:val="22"/>
          <w:lang w:val="uk-UA"/>
        </w:rPr>
      </w:pPr>
      <w:r w:rsidRPr="00C95098">
        <w:rPr>
          <w:b/>
          <w:sz w:val="22"/>
          <w:szCs w:val="22"/>
          <w:lang w:val="uk-UA"/>
        </w:rPr>
        <w:t>8. Затвердження розміру річних дивідендів Товариства.</w:t>
      </w:r>
    </w:p>
    <w:p w:rsidR="00304FF1" w:rsidRPr="00C95098" w:rsidRDefault="00304FF1" w:rsidP="00304FF1">
      <w:pPr>
        <w:pStyle w:val="a3"/>
        <w:tabs>
          <w:tab w:val="left" w:pos="284"/>
          <w:tab w:val="left" w:pos="2175"/>
        </w:tabs>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pStyle w:val="a3"/>
        <w:tabs>
          <w:tab w:val="left" w:pos="284"/>
        </w:tabs>
        <w:spacing w:after="0"/>
        <w:contextualSpacing/>
        <w:jc w:val="both"/>
        <w:rPr>
          <w:rFonts w:eastAsia="Calibri"/>
          <w:bCs/>
          <w:i/>
          <w:sz w:val="22"/>
          <w:szCs w:val="22"/>
          <w:lang w:val="uk-UA"/>
        </w:rPr>
      </w:pPr>
      <w:r w:rsidRPr="00C95098">
        <w:rPr>
          <w:rFonts w:eastAsia="Calibri"/>
          <w:bCs/>
          <w:i/>
          <w:sz w:val="22"/>
          <w:szCs w:val="22"/>
          <w:lang w:val="uk-UA"/>
        </w:rPr>
        <w:t>У зв’язку з направленням 100% чистого прибутку, отриманого за результатами діяльності Товариства у 2018 році, на накопичення нерозподіленого прибутку, розмір річних дивідендів не затверджувати.</w:t>
      </w:r>
    </w:p>
    <w:p w:rsidR="00304FF1" w:rsidRPr="00C95098" w:rsidRDefault="00304FF1" w:rsidP="00304FF1">
      <w:pPr>
        <w:pStyle w:val="a3"/>
        <w:tabs>
          <w:tab w:val="left" w:pos="284"/>
        </w:tabs>
        <w:spacing w:after="0"/>
        <w:contextualSpacing/>
        <w:jc w:val="both"/>
        <w:rPr>
          <w:rFonts w:eastAsia="Calibri"/>
          <w:bCs/>
          <w:i/>
          <w:sz w:val="22"/>
          <w:szCs w:val="22"/>
          <w:lang w:val="uk-UA"/>
        </w:rPr>
      </w:pPr>
    </w:p>
    <w:p w:rsidR="00304FF1" w:rsidRPr="00C95098" w:rsidRDefault="00304FF1" w:rsidP="00304FF1">
      <w:pPr>
        <w:pStyle w:val="a3"/>
        <w:tabs>
          <w:tab w:val="left" w:pos="284"/>
        </w:tabs>
        <w:spacing w:after="0"/>
        <w:contextualSpacing/>
        <w:jc w:val="both"/>
        <w:rPr>
          <w:b/>
          <w:sz w:val="22"/>
          <w:szCs w:val="22"/>
          <w:lang w:val="uk-UA"/>
        </w:rPr>
      </w:pPr>
      <w:r w:rsidRPr="00C95098">
        <w:rPr>
          <w:b/>
          <w:sz w:val="22"/>
          <w:szCs w:val="22"/>
          <w:lang w:val="uk-UA"/>
        </w:rPr>
        <w:t>9. Про внесення змін до Статуту Товариства.</w:t>
      </w:r>
    </w:p>
    <w:p w:rsidR="00304FF1" w:rsidRPr="00C95098" w:rsidRDefault="00304FF1" w:rsidP="00304FF1">
      <w:pPr>
        <w:pStyle w:val="a3"/>
        <w:tabs>
          <w:tab w:val="left" w:pos="284"/>
          <w:tab w:val="left" w:pos="2175"/>
        </w:tabs>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i/>
          <w:sz w:val="22"/>
          <w:szCs w:val="22"/>
          <w:lang w:val="uk-UA"/>
        </w:rPr>
      </w:pPr>
      <w:r w:rsidRPr="00C95098">
        <w:rPr>
          <w:i/>
          <w:sz w:val="22"/>
          <w:szCs w:val="22"/>
          <w:lang w:val="uk-UA"/>
        </w:rPr>
        <w:t>1. Внести зміни до Статуту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 шляхом викладення його у новій редакції.</w:t>
      </w:r>
    </w:p>
    <w:p w:rsidR="00304FF1" w:rsidRPr="00C95098" w:rsidRDefault="00304FF1" w:rsidP="00304FF1">
      <w:pPr>
        <w:jc w:val="both"/>
        <w:rPr>
          <w:i/>
          <w:sz w:val="22"/>
          <w:szCs w:val="22"/>
          <w:lang w:val="uk-UA"/>
        </w:rPr>
      </w:pPr>
      <w:r w:rsidRPr="00C95098">
        <w:rPr>
          <w:i/>
          <w:sz w:val="22"/>
          <w:szCs w:val="22"/>
          <w:lang w:val="uk-UA"/>
        </w:rPr>
        <w:t>2. Затвердити нову редакцію Статуту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p>
    <w:p w:rsidR="00304FF1" w:rsidRPr="00C95098" w:rsidRDefault="00304FF1" w:rsidP="00304FF1">
      <w:pPr>
        <w:jc w:val="both"/>
        <w:rPr>
          <w:i/>
          <w:sz w:val="22"/>
          <w:szCs w:val="22"/>
          <w:lang w:val="uk-UA"/>
        </w:rPr>
      </w:pPr>
      <w:r w:rsidRPr="00C95098">
        <w:rPr>
          <w:i/>
          <w:sz w:val="22"/>
          <w:szCs w:val="22"/>
          <w:lang w:val="uk-UA"/>
        </w:rPr>
        <w:t>3. Встановити, що нова редакція Статуту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 набуває чинності з моменту її державної реєстрації, за винятком пункту 10.3 статті 10 Статуту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 який набуває чинності з моменту прийняття цього рішення Загальними зборами акціонерів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p>
    <w:p w:rsidR="00304FF1" w:rsidRPr="00C95098" w:rsidRDefault="00304FF1" w:rsidP="00304FF1">
      <w:pPr>
        <w:contextualSpacing/>
        <w:jc w:val="both"/>
        <w:rPr>
          <w:i/>
          <w:sz w:val="22"/>
          <w:szCs w:val="22"/>
          <w:lang w:val="uk-UA"/>
        </w:rPr>
      </w:pPr>
      <w:r w:rsidRPr="00C95098">
        <w:rPr>
          <w:i/>
          <w:sz w:val="22"/>
          <w:szCs w:val="22"/>
          <w:lang w:val="uk-UA"/>
        </w:rPr>
        <w:t>4. Доручити Голові Правління Товариства підписати нову редакцію Статуту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 та здійснити всі необхідні дії для державної реєстрації нової редакції Статуту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 з правом передоручення.</w:t>
      </w:r>
    </w:p>
    <w:p w:rsidR="00304FF1" w:rsidRPr="00C95098" w:rsidRDefault="00304FF1" w:rsidP="00304FF1">
      <w:pPr>
        <w:contextualSpacing/>
        <w:jc w:val="both"/>
        <w:rPr>
          <w:sz w:val="22"/>
          <w:szCs w:val="22"/>
          <w:lang w:val="uk-UA"/>
        </w:rPr>
      </w:pPr>
    </w:p>
    <w:p w:rsidR="00304FF1" w:rsidRPr="00C95098" w:rsidRDefault="00304FF1" w:rsidP="00304FF1">
      <w:pPr>
        <w:pStyle w:val="a3"/>
        <w:tabs>
          <w:tab w:val="left" w:pos="284"/>
        </w:tabs>
        <w:spacing w:after="0"/>
        <w:contextualSpacing/>
        <w:jc w:val="both"/>
        <w:rPr>
          <w:b/>
          <w:sz w:val="22"/>
          <w:szCs w:val="22"/>
          <w:lang w:val="uk-UA"/>
        </w:rPr>
      </w:pPr>
      <w:r w:rsidRPr="00C95098">
        <w:rPr>
          <w:b/>
          <w:sz w:val="22"/>
          <w:szCs w:val="22"/>
          <w:lang w:val="uk-UA"/>
        </w:rPr>
        <w:t>10. Про зміну колегіального Виконавчого органу Товариства (Правління) на одноосібний Виконавчий орган Товариства (Генеральний директор).</w:t>
      </w:r>
    </w:p>
    <w:p w:rsidR="00304FF1" w:rsidRPr="00C95098" w:rsidRDefault="00304FF1" w:rsidP="00304FF1">
      <w:pPr>
        <w:pStyle w:val="a3"/>
        <w:tabs>
          <w:tab w:val="left" w:pos="284"/>
          <w:tab w:val="left" w:pos="2175"/>
        </w:tabs>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contextualSpacing/>
        <w:jc w:val="both"/>
        <w:rPr>
          <w:i/>
          <w:sz w:val="22"/>
          <w:szCs w:val="22"/>
          <w:shd w:val="clear" w:color="auto" w:fill="FFFFFF"/>
          <w:lang w:val="uk-UA"/>
        </w:rPr>
      </w:pPr>
      <w:r w:rsidRPr="00C95098">
        <w:rPr>
          <w:i/>
          <w:sz w:val="22"/>
          <w:szCs w:val="22"/>
          <w:shd w:val="clear" w:color="auto" w:fill="FFFFFF"/>
          <w:lang w:val="uk-UA"/>
        </w:rPr>
        <w:t xml:space="preserve">1. Змінити </w:t>
      </w:r>
      <w:r w:rsidRPr="00C95098">
        <w:rPr>
          <w:i/>
          <w:sz w:val="22"/>
          <w:szCs w:val="22"/>
          <w:lang w:val="uk-UA"/>
        </w:rPr>
        <w:t xml:space="preserve">з моменту державної реєстрації нової </w:t>
      </w:r>
      <w:r w:rsidRPr="00C95098">
        <w:rPr>
          <w:i/>
          <w:sz w:val="22"/>
          <w:szCs w:val="22"/>
          <w:shd w:val="clear" w:color="auto" w:fill="FFFFFF"/>
          <w:lang w:val="uk-UA"/>
        </w:rPr>
        <w:t xml:space="preserve">редакції Статуту </w:t>
      </w:r>
      <w:r w:rsidRPr="00C95098">
        <w:rPr>
          <w:i/>
          <w:sz w:val="22"/>
          <w:szCs w:val="22"/>
          <w:lang w:val="uk-UA"/>
        </w:rPr>
        <w:t>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r w:rsidRPr="00C95098">
        <w:rPr>
          <w:i/>
          <w:sz w:val="22"/>
          <w:szCs w:val="22"/>
          <w:shd w:val="clear" w:color="auto" w:fill="FFFFFF"/>
          <w:lang w:val="uk-UA"/>
        </w:rPr>
        <w:t xml:space="preserve"> колегіальний Виконавчий орган </w:t>
      </w:r>
      <w:r w:rsidRPr="00C95098">
        <w:rPr>
          <w:i/>
          <w:sz w:val="22"/>
          <w:szCs w:val="22"/>
          <w:lang w:val="uk-UA"/>
        </w:rPr>
        <w:t>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r w:rsidRPr="00C95098">
        <w:rPr>
          <w:i/>
          <w:sz w:val="22"/>
          <w:szCs w:val="22"/>
          <w:shd w:val="clear" w:color="auto" w:fill="FFFFFF"/>
          <w:lang w:val="uk-UA"/>
        </w:rPr>
        <w:t xml:space="preserve"> (Правління) на одноосібний Виконавчий орган </w:t>
      </w:r>
      <w:r w:rsidRPr="00C95098">
        <w:rPr>
          <w:i/>
          <w:sz w:val="22"/>
          <w:szCs w:val="22"/>
          <w:lang w:val="uk-UA"/>
        </w:rPr>
        <w:t>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r w:rsidRPr="00C95098">
        <w:rPr>
          <w:i/>
          <w:sz w:val="22"/>
          <w:szCs w:val="22"/>
          <w:shd w:val="clear" w:color="auto" w:fill="FFFFFF"/>
          <w:lang w:val="uk-UA"/>
        </w:rPr>
        <w:t xml:space="preserve"> (Генеральний директор).</w:t>
      </w:r>
    </w:p>
    <w:p w:rsidR="00304FF1" w:rsidRPr="00C95098" w:rsidRDefault="00304FF1" w:rsidP="00304FF1">
      <w:pPr>
        <w:contextualSpacing/>
        <w:jc w:val="both"/>
        <w:rPr>
          <w:sz w:val="22"/>
          <w:szCs w:val="22"/>
          <w:lang w:val="uk-UA"/>
        </w:rPr>
      </w:pPr>
    </w:p>
    <w:p w:rsidR="00304FF1" w:rsidRPr="00C95098" w:rsidRDefault="00304FF1" w:rsidP="00304FF1">
      <w:pPr>
        <w:pStyle w:val="a3"/>
        <w:tabs>
          <w:tab w:val="left" w:pos="284"/>
        </w:tabs>
        <w:spacing w:after="0"/>
        <w:contextualSpacing/>
        <w:jc w:val="both"/>
        <w:rPr>
          <w:b/>
          <w:sz w:val="22"/>
          <w:szCs w:val="22"/>
          <w:lang w:val="uk-UA"/>
        </w:rPr>
      </w:pPr>
      <w:r w:rsidRPr="00C95098">
        <w:rPr>
          <w:b/>
          <w:sz w:val="22"/>
          <w:szCs w:val="22"/>
          <w:lang w:val="uk-UA"/>
        </w:rPr>
        <w:t>11. Про скасування положення про Загальні збори акціонерів Товариства, про Наглядову раду Товариства, про Правління Товариства та про Ревізійну комісію Товариства.</w:t>
      </w:r>
    </w:p>
    <w:p w:rsidR="00304FF1" w:rsidRPr="00C95098" w:rsidRDefault="00304FF1" w:rsidP="00304FF1">
      <w:pPr>
        <w:pStyle w:val="a3"/>
        <w:tabs>
          <w:tab w:val="left" w:pos="284"/>
          <w:tab w:val="left" w:pos="2175"/>
        </w:tabs>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jc w:val="both"/>
        <w:rPr>
          <w:i/>
          <w:sz w:val="22"/>
          <w:szCs w:val="22"/>
          <w:shd w:val="clear" w:color="auto" w:fill="FFFFFF"/>
          <w:lang w:val="uk-UA"/>
        </w:rPr>
      </w:pPr>
      <w:r w:rsidRPr="00C95098">
        <w:rPr>
          <w:i/>
          <w:sz w:val="22"/>
          <w:szCs w:val="22"/>
          <w:shd w:val="clear" w:color="auto" w:fill="FFFFFF"/>
          <w:lang w:val="uk-UA"/>
        </w:rPr>
        <w:lastRenderedPageBreak/>
        <w:t xml:space="preserve">1. Скасувати </w:t>
      </w:r>
      <w:r w:rsidRPr="00C95098">
        <w:rPr>
          <w:i/>
          <w:sz w:val="22"/>
          <w:szCs w:val="22"/>
          <w:lang w:val="uk-UA"/>
        </w:rPr>
        <w:t xml:space="preserve">з моменту державної реєстрації нової </w:t>
      </w:r>
      <w:r w:rsidRPr="00C95098">
        <w:rPr>
          <w:i/>
          <w:sz w:val="22"/>
          <w:szCs w:val="22"/>
          <w:shd w:val="clear" w:color="auto" w:fill="FFFFFF"/>
          <w:lang w:val="uk-UA"/>
        </w:rPr>
        <w:t xml:space="preserve">редакції Статуту </w:t>
      </w:r>
      <w:r w:rsidRPr="00C95098">
        <w:rPr>
          <w:i/>
          <w:sz w:val="22"/>
          <w:szCs w:val="22"/>
          <w:lang w:val="uk-UA"/>
        </w:rPr>
        <w:t>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 xml:space="preserve">» </w:t>
      </w:r>
      <w:r w:rsidRPr="00C95098">
        <w:rPr>
          <w:i/>
          <w:sz w:val="22"/>
          <w:szCs w:val="22"/>
          <w:shd w:val="clear" w:color="auto" w:fill="FFFFFF"/>
          <w:lang w:val="uk-UA"/>
        </w:rPr>
        <w:t>та визнати такими, що втратили чинність:</w:t>
      </w:r>
    </w:p>
    <w:p w:rsidR="00304FF1" w:rsidRPr="00C95098" w:rsidRDefault="00304FF1" w:rsidP="00304FF1">
      <w:pPr>
        <w:pStyle w:val="a7"/>
        <w:numPr>
          <w:ilvl w:val="0"/>
          <w:numId w:val="4"/>
        </w:numPr>
        <w:spacing w:after="0" w:line="240" w:lineRule="auto"/>
        <w:ind w:left="318" w:hanging="284"/>
        <w:jc w:val="both"/>
        <w:rPr>
          <w:rFonts w:ascii="Times New Roman" w:hAnsi="Times New Roman"/>
          <w:i/>
          <w:shd w:val="clear" w:color="auto" w:fill="FFFFFF"/>
          <w:lang w:val="uk-UA"/>
        </w:rPr>
      </w:pPr>
      <w:r w:rsidRPr="00C95098">
        <w:rPr>
          <w:rFonts w:ascii="Times New Roman" w:hAnsi="Times New Roman"/>
          <w:i/>
          <w:shd w:val="clear" w:color="auto" w:fill="FFFFFF"/>
          <w:lang w:val="uk-UA"/>
        </w:rPr>
        <w:t xml:space="preserve">Положення про Загальні збори акціонерів </w:t>
      </w:r>
      <w:r w:rsidRPr="00C95098">
        <w:rPr>
          <w:rFonts w:ascii="Times New Roman" w:hAnsi="Times New Roman"/>
          <w:i/>
          <w:lang w:val="uk-UA"/>
        </w:rPr>
        <w:t>ПРИВАТНОГО АКЦІОНЕРНОГО ТОВАРИСТВА «</w:t>
      </w:r>
      <w:r w:rsidRPr="00C95098">
        <w:rPr>
          <w:rFonts w:ascii="Times New Roman" w:hAnsi="Times New Roman"/>
          <w:i/>
          <w:shd w:val="clear" w:color="auto" w:fill="FFFFFF"/>
          <w:lang w:val="uk-UA"/>
        </w:rPr>
        <w:t>КИЇВОБЛЕНЕРГО</w:t>
      </w:r>
      <w:r w:rsidRPr="00C95098">
        <w:rPr>
          <w:rFonts w:ascii="Times New Roman" w:hAnsi="Times New Roman"/>
          <w:i/>
          <w:lang w:val="uk-UA"/>
        </w:rPr>
        <w:t>»;</w:t>
      </w:r>
    </w:p>
    <w:p w:rsidR="00304FF1" w:rsidRPr="00C95098" w:rsidRDefault="00304FF1" w:rsidP="00304FF1">
      <w:pPr>
        <w:pStyle w:val="a7"/>
        <w:numPr>
          <w:ilvl w:val="0"/>
          <w:numId w:val="4"/>
        </w:numPr>
        <w:spacing w:after="0" w:line="240" w:lineRule="auto"/>
        <w:ind w:left="318" w:hanging="284"/>
        <w:jc w:val="both"/>
        <w:rPr>
          <w:rFonts w:ascii="Times New Roman" w:hAnsi="Times New Roman"/>
          <w:i/>
          <w:shd w:val="clear" w:color="auto" w:fill="FFFFFF"/>
          <w:lang w:val="uk-UA"/>
        </w:rPr>
      </w:pPr>
      <w:r w:rsidRPr="00C95098">
        <w:rPr>
          <w:rFonts w:ascii="Times New Roman" w:hAnsi="Times New Roman"/>
          <w:i/>
          <w:shd w:val="clear" w:color="auto" w:fill="FFFFFF"/>
          <w:lang w:val="uk-UA"/>
        </w:rPr>
        <w:t xml:space="preserve">Положення про Наглядову раду </w:t>
      </w:r>
      <w:r w:rsidRPr="00C95098">
        <w:rPr>
          <w:rFonts w:ascii="Times New Roman" w:hAnsi="Times New Roman"/>
          <w:i/>
          <w:lang w:val="uk-UA"/>
        </w:rPr>
        <w:t>ПРИВАТНОГО АКЦІОНЕРНОГО ТОВАРИСТВА «</w:t>
      </w:r>
      <w:r w:rsidRPr="00C95098">
        <w:rPr>
          <w:rFonts w:ascii="Times New Roman" w:hAnsi="Times New Roman"/>
          <w:i/>
          <w:shd w:val="clear" w:color="auto" w:fill="FFFFFF"/>
          <w:lang w:val="uk-UA"/>
        </w:rPr>
        <w:t>КИЇВОБЛЕНЕРГО</w:t>
      </w:r>
      <w:r w:rsidRPr="00C95098">
        <w:rPr>
          <w:rFonts w:ascii="Times New Roman" w:hAnsi="Times New Roman"/>
          <w:i/>
          <w:lang w:val="uk-UA"/>
        </w:rPr>
        <w:t>»;</w:t>
      </w:r>
    </w:p>
    <w:p w:rsidR="00304FF1" w:rsidRPr="00C95098" w:rsidRDefault="00304FF1" w:rsidP="00304FF1">
      <w:pPr>
        <w:pStyle w:val="a7"/>
        <w:numPr>
          <w:ilvl w:val="0"/>
          <w:numId w:val="4"/>
        </w:numPr>
        <w:spacing w:after="0" w:line="240" w:lineRule="auto"/>
        <w:ind w:left="318" w:hanging="284"/>
        <w:jc w:val="both"/>
        <w:rPr>
          <w:rFonts w:ascii="Times New Roman" w:hAnsi="Times New Roman"/>
          <w:i/>
          <w:shd w:val="clear" w:color="auto" w:fill="FFFFFF"/>
          <w:lang w:val="uk-UA"/>
        </w:rPr>
      </w:pPr>
      <w:r w:rsidRPr="00C95098">
        <w:rPr>
          <w:rFonts w:ascii="Times New Roman" w:hAnsi="Times New Roman"/>
          <w:i/>
          <w:shd w:val="clear" w:color="auto" w:fill="FFFFFF"/>
          <w:lang w:val="uk-UA"/>
        </w:rPr>
        <w:t>Положення про Правління</w:t>
      </w:r>
      <w:r w:rsidRPr="00C95098">
        <w:rPr>
          <w:rFonts w:ascii="Times New Roman" w:hAnsi="Times New Roman"/>
          <w:i/>
          <w:lang w:val="uk-UA"/>
        </w:rPr>
        <w:t xml:space="preserve"> ПРИВАТНОГО АКЦІОНЕРНОГО ТОВАРИСТВА «</w:t>
      </w:r>
      <w:r w:rsidRPr="00C95098">
        <w:rPr>
          <w:rFonts w:ascii="Times New Roman" w:hAnsi="Times New Roman"/>
          <w:i/>
          <w:shd w:val="clear" w:color="auto" w:fill="FFFFFF"/>
          <w:lang w:val="uk-UA"/>
        </w:rPr>
        <w:t>КИЇВОБЛЕНЕРГО</w:t>
      </w:r>
      <w:r w:rsidRPr="00C95098">
        <w:rPr>
          <w:rFonts w:ascii="Times New Roman" w:hAnsi="Times New Roman"/>
          <w:i/>
          <w:lang w:val="uk-UA"/>
        </w:rPr>
        <w:t>»;</w:t>
      </w:r>
    </w:p>
    <w:p w:rsidR="00304FF1" w:rsidRPr="00C95098" w:rsidRDefault="00304FF1" w:rsidP="00304FF1">
      <w:pPr>
        <w:pStyle w:val="a7"/>
        <w:numPr>
          <w:ilvl w:val="0"/>
          <w:numId w:val="4"/>
        </w:numPr>
        <w:spacing w:after="0" w:line="240" w:lineRule="auto"/>
        <w:ind w:left="318" w:hanging="284"/>
        <w:jc w:val="both"/>
        <w:rPr>
          <w:rFonts w:ascii="Times New Roman" w:hAnsi="Times New Roman"/>
          <w:i/>
          <w:shd w:val="clear" w:color="auto" w:fill="FFFFFF"/>
          <w:lang w:val="uk-UA"/>
        </w:rPr>
      </w:pPr>
      <w:r w:rsidRPr="00C95098">
        <w:rPr>
          <w:rFonts w:ascii="Times New Roman" w:hAnsi="Times New Roman"/>
          <w:i/>
          <w:shd w:val="clear" w:color="auto" w:fill="FFFFFF"/>
          <w:lang w:val="uk-UA"/>
        </w:rPr>
        <w:t>Положення про Ревізійну комісію ПРИВАТНОГО АКЦІОНЕРНОГО ТОВАРИСТВА «КИЇВОБЛЕНЕРГО».</w:t>
      </w:r>
    </w:p>
    <w:p w:rsidR="00304FF1" w:rsidRPr="00C95098" w:rsidRDefault="00304FF1" w:rsidP="00304FF1">
      <w:pPr>
        <w:contextualSpacing/>
        <w:jc w:val="both"/>
        <w:rPr>
          <w:b/>
          <w:sz w:val="22"/>
          <w:szCs w:val="22"/>
        </w:rPr>
      </w:pPr>
    </w:p>
    <w:p w:rsidR="00304FF1" w:rsidRPr="00C95098" w:rsidRDefault="00304FF1" w:rsidP="00304FF1">
      <w:pPr>
        <w:contextualSpacing/>
        <w:jc w:val="both"/>
        <w:rPr>
          <w:b/>
          <w:sz w:val="22"/>
          <w:szCs w:val="22"/>
          <w:lang w:val="uk-UA"/>
        </w:rPr>
      </w:pPr>
      <w:r w:rsidRPr="00C95098">
        <w:rPr>
          <w:b/>
          <w:sz w:val="22"/>
          <w:szCs w:val="22"/>
          <w:lang w:val="uk-UA"/>
        </w:rPr>
        <w:t>12. Про припинення повноважень членів Наглядової ради Товариства.</w:t>
      </w:r>
    </w:p>
    <w:p w:rsidR="00304FF1" w:rsidRPr="00C95098" w:rsidRDefault="00304FF1" w:rsidP="00304FF1">
      <w:pPr>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contextualSpacing/>
        <w:jc w:val="both"/>
        <w:rPr>
          <w:i/>
          <w:sz w:val="22"/>
          <w:szCs w:val="22"/>
          <w:lang w:val="uk-UA"/>
        </w:rPr>
      </w:pPr>
      <w:r w:rsidRPr="00C95098">
        <w:rPr>
          <w:i/>
          <w:sz w:val="22"/>
          <w:szCs w:val="22"/>
          <w:lang w:val="uk-UA"/>
        </w:rPr>
        <w:t>Припинити повноваження членів Наглядової ради Товариства у повному складі.</w:t>
      </w:r>
    </w:p>
    <w:p w:rsidR="00304FF1" w:rsidRPr="00C95098" w:rsidRDefault="00304FF1" w:rsidP="00304FF1">
      <w:pPr>
        <w:jc w:val="both"/>
        <w:rPr>
          <w:i/>
          <w:sz w:val="22"/>
          <w:szCs w:val="22"/>
          <w:lang w:val="uk-UA"/>
        </w:rPr>
      </w:pPr>
    </w:p>
    <w:p w:rsidR="00304FF1" w:rsidRPr="00C95098" w:rsidRDefault="00304FF1" w:rsidP="00304FF1">
      <w:pPr>
        <w:contextualSpacing/>
        <w:jc w:val="both"/>
        <w:rPr>
          <w:b/>
          <w:sz w:val="22"/>
          <w:szCs w:val="22"/>
          <w:lang w:val="uk-UA"/>
        </w:rPr>
      </w:pPr>
      <w:r w:rsidRPr="00C95098">
        <w:rPr>
          <w:b/>
          <w:sz w:val="22"/>
          <w:szCs w:val="22"/>
          <w:lang w:val="uk-UA"/>
        </w:rPr>
        <w:t>13. Обрання членів Наглядової ради Товариства.</w:t>
      </w:r>
    </w:p>
    <w:p w:rsidR="00304FF1" w:rsidRPr="00C95098" w:rsidRDefault="00304FF1" w:rsidP="00304FF1">
      <w:pPr>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contextualSpacing/>
        <w:jc w:val="both"/>
        <w:rPr>
          <w:i/>
          <w:sz w:val="22"/>
          <w:szCs w:val="22"/>
        </w:rPr>
      </w:pPr>
      <w:r w:rsidRPr="00C95098">
        <w:rPr>
          <w:i/>
          <w:sz w:val="22"/>
          <w:szCs w:val="22"/>
          <w:lang w:val="uk-UA"/>
        </w:rPr>
        <w:t>Обрати членами Наглядової ради Товариства:</w:t>
      </w:r>
    </w:p>
    <w:p w:rsidR="00304FF1" w:rsidRPr="00C95098" w:rsidRDefault="00304FF1" w:rsidP="00304FF1">
      <w:pPr>
        <w:jc w:val="both"/>
        <w:rPr>
          <w:i/>
          <w:sz w:val="22"/>
          <w:szCs w:val="22"/>
          <w:lang w:val="uk-UA"/>
        </w:rPr>
      </w:pPr>
      <w:r w:rsidRPr="00C95098">
        <w:rPr>
          <w:i/>
          <w:sz w:val="22"/>
          <w:szCs w:val="22"/>
          <w:lang w:val="uk-UA"/>
        </w:rPr>
        <w:t>1) Лавренка Миколу Миколайовича;</w:t>
      </w:r>
    </w:p>
    <w:p w:rsidR="00304FF1" w:rsidRPr="00C95098" w:rsidRDefault="00304FF1" w:rsidP="00304FF1">
      <w:pPr>
        <w:jc w:val="both"/>
        <w:rPr>
          <w:i/>
          <w:sz w:val="22"/>
          <w:szCs w:val="22"/>
          <w:lang w:val="uk-UA"/>
        </w:rPr>
      </w:pPr>
      <w:r w:rsidRPr="00C95098">
        <w:rPr>
          <w:i/>
          <w:sz w:val="22"/>
          <w:szCs w:val="22"/>
          <w:lang w:val="uk-UA"/>
        </w:rPr>
        <w:t>2) Куєвду Миколу Валерійовича;</w:t>
      </w:r>
    </w:p>
    <w:p w:rsidR="00304FF1" w:rsidRPr="00C95098" w:rsidRDefault="00304FF1" w:rsidP="00304FF1">
      <w:pPr>
        <w:jc w:val="both"/>
        <w:rPr>
          <w:i/>
          <w:sz w:val="22"/>
          <w:szCs w:val="22"/>
          <w:lang w:val="uk-UA"/>
        </w:rPr>
      </w:pPr>
      <w:r w:rsidRPr="00C95098">
        <w:rPr>
          <w:i/>
          <w:sz w:val="22"/>
          <w:szCs w:val="22"/>
          <w:lang w:val="uk-UA"/>
        </w:rPr>
        <w:t>3) Соловйова Юрія Юрійовича;</w:t>
      </w:r>
    </w:p>
    <w:p w:rsidR="00304FF1" w:rsidRPr="00C95098" w:rsidRDefault="00304FF1" w:rsidP="00304FF1">
      <w:pPr>
        <w:jc w:val="both"/>
        <w:rPr>
          <w:i/>
          <w:sz w:val="22"/>
          <w:szCs w:val="22"/>
          <w:lang w:val="uk-UA"/>
        </w:rPr>
      </w:pPr>
      <w:r w:rsidRPr="00C95098">
        <w:rPr>
          <w:i/>
          <w:sz w:val="22"/>
          <w:szCs w:val="22"/>
          <w:lang w:val="uk-UA"/>
        </w:rPr>
        <w:t>4) Самченка Олександра Миколайовича;</w:t>
      </w:r>
    </w:p>
    <w:p w:rsidR="00304FF1" w:rsidRPr="00C95098" w:rsidRDefault="00304FF1" w:rsidP="00304FF1">
      <w:pPr>
        <w:jc w:val="both"/>
        <w:rPr>
          <w:i/>
          <w:sz w:val="22"/>
          <w:szCs w:val="22"/>
          <w:lang w:val="uk-UA"/>
        </w:rPr>
      </w:pPr>
      <w:r w:rsidRPr="00C95098">
        <w:rPr>
          <w:i/>
          <w:sz w:val="22"/>
          <w:szCs w:val="22"/>
          <w:lang w:val="uk-UA"/>
        </w:rPr>
        <w:t>5) Зубченко Світлану Михайлівну;</w:t>
      </w:r>
    </w:p>
    <w:p w:rsidR="00304FF1" w:rsidRPr="00C95098" w:rsidRDefault="00304FF1" w:rsidP="00304FF1">
      <w:pPr>
        <w:jc w:val="both"/>
        <w:rPr>
          <w:i/>
          <w:sz w:val="22"/>
          <w:szCs w:val="22"/>
          <w:lang w:val="uk-UA"/>
        </w:rPr>
      </w:pPr>
      <w:r w:rsidRPr="00C95098">
        <w:rPr>
          <w:i/>
          <w:sz w:val="22"/>
          <w:szCs w:val="22"/>
          <w:lang w:val="uk-UA"/>
        </w:rPr>
        <w:t>6) Шандрука Олександра Тихоновича;</w:t>
      </w:r>
    </w:p>
    <w:p w:rsidR="00304FF1" w:rsidRPr="00C95098" w:rsidRDefault="00304FF1" w:rsidP="00304FF1">
      <w:pPr>
        <w:jc w:val="both"/>
        <w:rPr>
          <w:i/>
          <w:sz w:val="22"/>
          <w:szCs w:val="22"/>
          <w:lang w:val="uk-UA"/>
        </w:rPr>
      </w:pPr>
      <w:r w:rsidRPr="00C95098">
        <w:rPr>
          <w:i/>
          <w:sz w:val="22"/>
          <w:szCs w:val="22"/>
          <w:lang w:val="uk-UA"/>
        </w:rPr>
        <w:t>7) Юхту Нелю Петрівну.</w:t>
      </w:r>
    </w:p>
    <w:p w:rsidR="00304FF1" w:rsidRPr="00C95098" w:rsidRDefault="00304FF1" w:rsidP="00304FF1">
      <w:pPr>
        <w:jc w:val="both"/>
        <w:rPr>
          <w:i/>
          <w:sz w:val="22"/>
          <w:szCs w:val="22"/>
          <w:lang w:val="uk-UA"/>
        </w:rPr>
      </w:pPr>
    </w:p>
    <w:p w:rsidR="00304FF1" w:rsidRPr="00C95098" w:rsidRDefault="00304FF1" w:rsidP="00304FF1">
      <w:pPr>
        <w:contextualSpacing/>
        <w:jc w:val="both"/>
        <w:rPr>
          <w:b/>
          <w:sz w:val="22"/>
          <w:szCs w:val="22"/>
          <w:lang w:val="uk-UA"/>
        </w:rPr>
      </w:pPr>
      <w:r w:rsidRPr="00C95098">
        <w:rPr>
          <w:b/>
          <w:sz w:val="22"/>
          <w:szCs w:val="22"/>
          <w:lang w:val="uk-UA"/>
        </w:rPr>
        <w:t>14. 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304FF1" w:rsidRPr="00C95098" w:rsidRDefault="00304FF1" w:rsidP="00304FF1">
      <w:pPr>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contextualSpacing/>
        <w:jc w:val="both"/>
        <w:rPr>
          <w:i/>
          <w:sz w:val="22"/>
          <w:szCs w:val="22"/>
          <w:lang w:val="uk-UA"/>
        </w:rPr>
      </w:pPr>
      <w:r w:rsidRPr="00C95098">
        <w:rPr>
          <w:i/>
          <w:sz w:val="22"/>
          <w:szCs w:val="22"/>
          <w:lang w:val="uk-UA"/>
        </w:rPr>
        <w:t>1. Затвердити умови договорів, що укладатимуться з Головою та членами Наглядової ради Товариства.</w:t>
      </w:r>
    </w:p>
    <w:p w:rsidR="00304FF1" w:rsidRPr="00C95098" w:rsidRDefault="00304FF1" w:rsidP="00304FF1">
      <w:pPr>
        <w:contextualSpacing/>
        <w:jc w:val="both"/>
        <w:rPr>
          <w:i/>
          <w:sz w:val="22"/>
          <w:szCs w:val="22"/>
          <w:lang w:val="uk-UA"/>
        </w:rPr>
      </w:pPr>
      <w:r w:rsidRPr="00C95098">
        <w:rPr>
          <w:i/>
          <w:sz w:val="22"/>
          <w:szCs w:val="22"/>
          <w:lang w:val="uk-UA"/>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304FF1" w:rsidRPr="00C95098" w:rsidRDefault="00304FF1" w:rsidP="00304FF1">
      <w:pPr>
        <w:contextualSpacing/>
        <w:jc w:val="both"/>
        <w:rPr>
          <w:i/>
          <w:sz w:val="22"/>
          <w:szCs w:val="22"/>
          <w:lang w:val="uk-UA"/>
        </w:rPr>
      </w:pPr>
      <w:r w:rsidRPr="00C95098">
        <w:rPr>
          <w:i/>
          <w:sz w:val="22"/>
          <w:szCs w:val="22"/>
          <w:lang w:val="uk-UA"/>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304FF1" w:rsidRPr="00C95098" w:rsidRDefault="00304FF1" w:rsidP="00304FF1">
      <w:pPr>
        <w:jc w:val="both"/>
        <w:rPr>
          <w:i/>
          <w:sz w:val="22"/>
          <w:szCs w:val="22"/>
          <w:lang w:val="uk-UA"/>
        </w:rPr>
      </w:pPr>
    </w:p>
    <w:p w:rsidR="00304FF1" w:rsidRPr="00C95098" w:rsidRDefault="00304FF1" w:rsidP="00304FF1">
      <w:pPr>
        <w:contextualSpacing/>
        <w:jc w:val="both"/>
        <w:rPr>
          <w:b/>
          <w:sz w:val="22"/>
          <w:szCs w:val="22"/>
          <w:lang w:val="uk-UA"/>
        </w:rPr>
      </w:pPr>
      <w:r w:rsidRPr="00C95098">
        <w:rPr>
          <w:b/>
          <w:sz w:val="22"/>
          <w:szCs w:val="22"/>
          <w:lang w:val="uk-UA"/>
        </w:rPr>
        <w:t>15. Про дострокове припинення повноважень членів Ревізійної комісії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contextualSpacing/>
        <w:jc w:val="both"/>
        <w:rPr>
          <w:b/>
          <w:i/>
          <w:sz w:val="22"/>
          <w:szCs w:val="22"/>
          <w:lang w:val="uk-UA"/>
        </w:rPr>
      </w:pPr>
      <w:r w:rsidRPr="00C95098">
        <w:rPr>
          <w:i/>
          <w:sz w:val="22"/>
          <w:szCs w:val="22"/>
          <w:lang w:val="uk-UA"/>
        </w:rPr>
        <w:t>Достроково припинити повноваження членів Ревізійної комісії Товариства у повному складі.</w:t>
      </w:r>
    </w:p>
    <w:p w:rsidR="00304FF1" w:rsidRPr="00C95098" w:rsidRDefault="00304FF1" w:rsidP="00304FF1">
      <w:pPr>
        <w:contextualSpacing/>
        <w:jc w:val="both"/>
        <w:rPr>
          <w:sz w:val="22"/>
          <w:szCs w:val="22"/>
          <w:lang w:val="uk-UA"/>
        </w:rPr>
      </w:pPr>
    </w:p>
    <w:p w:rsidR="00304FF1" w:rsidRPr="00C95098" w:rsidRDefault="00304FF1" w:rsidP="00304FF1">
      <w:pPr>
        <w:contextualSpacing/>
        <w:jc w:val="both"/>
        <w:rPr>
          <w:b/>
          <w:sz w:val="22"/>
          <w:szCs w:val="22"/>
          <w:lang w:val="uk-UA"/>
        </w:rPr>
      </w:pPr>
      <w:r w:rsidRPr="00C95098">
        <w:rPr>
          <w:b/>
          <w:sz w:val="22"/>
          <w:szCs w:val="22"/>
          <w:lang w:val="uk-UA"/>
        </w:rPr>
        <w:t>16. Про ліквідацію Ревізійної комісії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contextualSpacing/>
        <w:jc w:val="both"/>
        <w:rPr>
          <w:i/>
          <w:sz w:val="22"/>
          <w:szCs w:val="22"/>
          <w:lang w:val="uk-UA"/>
        </w:rPr>
      </w:pPr>
      <w:r w:rsidRPr="00C95098">
        <w:rPr>
          <w:i/>
          <w:sz w:val="22"/>
          <w:szCs w:val="22"/>
          <w:shd w:val="clear" w:color="auto" w:fill="FFFFFF"/>
          <w:lang w:val="uk-UA"/>
        </w:rPr>
        <w:t xml:space="preserve">1. Ліквідувати </w:t>
      </w:r>
      <w:r w:rsidRPr="00C95098">
        <w:rPr>
          <w:i/>
          <w:sz w:val="22"/>
          <w:szCs w:val="22"/>
          <w:lang w:val="uk-UA"/>
        </w:rPr>
        <w:t xml:space="preserve">з моменту державної реєстрації нової </w:t>
      </w:r>
      <w:r w:rsidRPr="00C95098">
        <w:rPr>
          <w:i/>
          <w:sz w:val="22"/>
          <w:szCs w:val="22"/>
          <w:shd w:val="clear" w:color="auto" w:fill="FFFFFF"/>
          <w:lang w:val="uk-UA"/>
        </w:rPr>
        <w:t xml:space="preserve">редакції Статуту </w:t>
      </w:r>
      <w:r w:rsidRPr="00C95098">
        <w:rPr>
          <w:i/>
          <w:sz w:val="22"/>
          <w:szCs w:val="22"/>
          <w:lang w:val="uk-UA"/>
        </w:rPr>
        <w:t>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r w:rsidRPr="00C95098">
        <w:rPr>
          <w:i/>
          <w:sz w:val="22"/>
          <w:szCs w:val="22"/>
          <w:shd w:val="clear" w:color="auto" w:fill="FFFFFF"/>
          <w:lang w:val="uk-UA"/>
        </w:rPr>
        <w:t xml:space="preserve"> Ревізійну комісію</w:t>
      </w:r>
      <w:r w:rsidRPr="00C95098">
        <w:rPr>
          <w:i/>
          <w:sz w:val="22"/>
          <w:szCs w:val="22"/>
          <w:lang w:val="uk-UA"/>
        </w:rPr>
        <w:t xml:space="preserve"> ПРИВАТНОГО АКЦІОНЕРНОГО ТОВАРИСТВА «</w:t>
      </w:r>
      <w:r w:rsidRPr="00C95098">
        <w:rPr>
          <w:i/>
          <w:sz w:val="22"/>
          <w:szCs w:val="22"/>
          <w:shd w:val="clear" w:color="auto" w:fill="FFFFFF"/>
          <w:lang w:val="uk-UA"/>
        </w:rPr>
        <w:t>КИЇВОБЛЕНЕРГО</w:t>
      </w:r>
      <w:r w:rsidRPr="00C95098">
        <w:rPr>
          <w:i/>
          <w:sz w:val="22"/>
          <w:szCs w:val="22"/>
          <w:lang w:val="uk-UA"/>
        </w:rPr>
        <w:t>».</w:t>
      </w:r>
    </w:p>
    <w:p w:rsidR="00304FF1" w:rsidRPr="00C95098" w:rsidRDefault="00304FF1" w:rsidP="00304FF1">
      <w:pPr>
        <w:contextualSpacing/>
        <w:jc w:val="both"/>
        <w:rPr>
          <w:b/>
          <w:sz w:val="22"/>
          <w:szCs w:val="22"/>
          <w:lang w:val="uk-UA"/>
        </w:rPr>
      </w:pPr>
    </w:p>
    <w:p w:rsidR="00304FF1" w:rsidRPr="00C95098" w:rsidRDefault="00304FF1" w:rsidP="00304FF1">
      <w:pPr>
        <w:contextualSpacing/>
        <w:jc w:val="both"/>
        <w:rPr>
          <w:b/>
          <w:sz w:val="22"/>
          <w:szCs w:val="22"/>
          <w:lang w:val="uk-UA"/>
        </w:rPr>
      </w:pPr>
      <w:r w:rsidRPr="00C95098">
        <w:rPr>
          <w:b/>
          <w:sz w:val="22"/>
          <w:szCs w:val="22"/>
          <w:lang w:val="uk-UA"/>
        </w:rPr>
        <w:t>17. Обрання членів Ревізійної комісії Товариства.</w:t>
      </w:r>
    </w:p>
    <w:p w:rsidR="00304FF1" w:rsidRPr="00C95098" w:rsidRDefault="00304FF1" w:rsidP="00304FF1">
      <w:pPr>
        <w:contextualSpacing/>
        <w:jc w:val="both"/>
        <w:rPr>
          <w:rFonts w:eastAsia="Calibri"/>
          <w:i/>
          <w:sz w:val="22"/>
          <w:szCs w:val="22"/>
          <w:lang w:val="uk-UA" w:eastAsia="en-US"/>
        </w:rPr>
      </w:pPr>
      <w:r w:rsidRPr="00C95098">
        <w:rPr>
          <w:rFonts w:eastAsia="Calibri"/>
          <w:i/>
          <w:sz w:val="22"/>
          <w:szCs w:val="22"/>
          <w:lang w:val="uk-UA" w:eastAsia="en-US"/>
        </w:rPr>
        <w:t>Обрати членами Ревізійної комісії Товариства:</w:t>
      </w:r>
    </w:p>
    <w:p w:rsidR="00304FF1" w:rsidRPr="00C95098" w:rsidRDefault="00304FF1" w:rsidP="00304FF1">
      <w:pPr>
        <w:pStyle w:val="2"/>
        <w:numPr>
          <w:ilvl w:val="0"/>
          <w:numId w:val="3"/>
        </w:numPr>
        <w:spacing w:after="0" w:line="240" w:lineRule="auto"/>
        <w:rPr>
          <w:i/>
          <w:sz w:val="22"/>
          <w:szCs w:val="22"/>
          <w:lang w:val="uk-UA"/>
        </w:rPr>
      </w:pPr>
      <w:r w:rsidRPr="00C95098">
        <w:rPr>
          <w:i/>
          <w:sz w:val="22"/>
          <w:szCs w:val="22"/>
          <w:lang w:val="uk-UA"/>
        </w:rPr>
        <w:t>Федорко Анастасію Миколаївну;</w:t>
      </w:r>
    </w:p>
    <w:p w:rsidR="00304FF1" w:rsidRPr="00C95098" w:rsidRDefault="00304FF1" w:rsidP="00304FF1">
      <w:pPr>
        <w:pStyle w:val="2"/>
        <w:numPr>
          <w:ilvl w:val="0"/>
          <w:numId w:val="3"/>
        </w:numPr>
        <w:spacing w:after="0" w:line="240" w:lineRule="auto"/>
        <w:rPr>
          <w:i/>
          <w:sz w:val="22"/>
          <w:szCs w:val="22"/>
          <w:lang w:val="uk-UA"/>
        </w:rPr>
      </w:pPr>
      <w:r w:rsidRPr="00C95098">
        <w:rPr>
          <w:i/>
          <w:sz w:val="22"/>
          <w:szCs w:val="22"/>
          <w:lang w:val="uk-UA"/>
        </w:rPr>
        <w:t>Качуру Олену Миколаївну;</w:t>
      </w:r>
    </w:p>
    <w:p w:rsidR="00304FF1" w:rsidRPr="00C95098" w:rsidRDefault="00304FF1" w:rsidP="00304FF1">
      <w:pPr>
        <w:pStyle w:val="2"/>
        <w:numPr>
          <w:ilvl w:val="0"/>
          <w:numId w:val="3"/>
        </w:numPr>
        <w:spacing w:after="0" w:line="240" w:lineRule="auto"/>
        <w:rPr>
          <w:i/>
          <w:sz w:val="22"/>
          <w:szCs w:val="22"/>
          <w:lang w:val="uk-UA"/>
        </w:rPr>
      </w:pPr>
      <w:r w:rsidRPr="00C95098">
        <w:rPr>
          <w:i/>
          <w:sz w:val="22"/>
          <w:szCs w:val="22"/>
          <w:lang w:val="uk-UA"/>
        </w:rPr>
        <w:t>Токарську Олену Вячеславівну;</w:t>
      </w:r>
    </w:p>
    <w:p w:rsidR="00304FF1" w:rsidRPr="00C95098" w:rsidRDefault="00304FF1" w:rsidP="00304FF1">
      <w:pPr>
        <w:pStyle w:val="2"/>
        <w:numPr>
          <w:ilvl w:val="0"/>
          <w:numId w:val="3"/>
        </w:numPr>
        <w:spacing w:after="0" w:line="240" w:lineRule="auto"/>
        <w:rPr>
          <w:i/>
          <w:sz w:val="22"/>
          <w:szCs w:val="22"/>
          <w:lang w:val="uk-UA"/>
        </w:rPr>
      </w:pPr>
      <w:r w:rsidRPr="00C95098">
        <w:rPr>
          <w:i/>
          <w:sz w:val="22"/>
          <w:szCs w:val="22"/>
          <w:lang w:val="uk-UA"/>
        </w:rPr>
        <w:t>Онищука Олександра Адамовича;</w:t>
      </w:r>
    </w:p>
    <w:p w:rsidR="00304FF1" w:rsidRPr="00C95098" w:rsidRDefault="00304FF1" w:rsidP="00304FF1">
      <w:pPr>
        <w:pStyle w:val="2"/>
        <w:numPr>
          <w:ilvl w:val="0"/>
          <w:numId w:val="3"/>
        </w:numPr>
        <w:spacing w:after="0" w:line="240" w:lineRule="auto"/>
        <w:rPr>
          <w:i/>
          <w:sz w:val="22"/>
          <w:szCs w:val="22"/>
          <w:lang w:val="uk-UA"/>
        </w:rPr>
      </w:pPr>
      <w:r w:rsidRPr="00C95098">
        <w:rPr>
          <w:i/>
          <w:sz w:val="22"/>
          <w:szCs w:val="22"/>
          <w:lang w:val="uk-UA"/>
        </w:rPr>
        <w:t>Костенко Нелю  Іванівну.</w:t>
      </w:r>
    </w:p>
    <w:p w:rsidR="00304FF1" w:rsidRPr="00C95098" w:rsidRDefault="00304FF1" w:rsidP="00304FF1">
      <w:pPr>
        <w:contextualSpacing/>
        <w:jc w:val="both"/>
        <w:rPr>
          <w:sz w:val="22"/>
          <w:szCs w:val="22"/>
          <w:lang w:val="uk-UA"/>
        </w:rPr>
      </w:pPr>
    </w:p>
    <w:p w:rsidR="00304FF1" w:rsidRPr="00C95098" w:rsidRDefault="00304FF1" w:rsidP="00304FF1">
      <w:pPr>
        <w:contextualSpacing/>
        <w:jc w:val="both"/>
        <w:rPr>
          <w:b/>
          <w:sz w:val="22"/>
          <w:szCs w:val="22"/>
          <w:lang w:val="uk-UA"/>
        </w:rPr>
      </w:pPr>
      <w:r w:rsidRPr="00C95098">
        <w:rPr>
          <w:b/>
          <w:sz w:val="22"/>
          <w:szCs w:val="22"/>
          <w:lang w:val="uk-UA"/>
        </w:rPr>
        <w:t>18.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304FF1" w:rsidRPr="00C95098" w:rsidRDefault="00304FF1" w:rsidP="00304FF1">
      <w:pPr>
        <w:pStyle w:val="a3"/>
        <w:spacing w:after="0"/>
        <w:contextualSpacing/>
        <w:jc w:val="both"/>
        <w:rPr>
          <w:i/>
          <w:sz w:val="22"/>
          <w:szCs w:val="22"/>
          <w:u w:val="single"/>
          <w:lang w:val="uk-UA"/>
        </w:rPr>
      </w:pPr>
      <w:r w:rsidRPr="00C95098">
        <w:rPr>
          <w:i/>
          <w:sz w:val="22"/>
          <w:szCs w:val="22"/>
          <w:u w:val="single"/>
          <w:lang w:val="uk-UA"/>
        </w:rPr>
        <w:t>Проект рішення:</w:t>
      </w:r>
    </w:p>
    <w:p w:rsidR="00304FF1" w:rsidRPr="00C95098" w:rsidRDefault="00304FF1" w:rsidP="00304FF1">
      <w:pPr>
        <w:pStyle w:val="a7"/>
        <w:tabs>
          <w:tab w:val="left" w:pos="459"/>
        </w:tabs>
        <w:spacing w:after="0" w:line="240" w:lineRule="auto"/>
        <w:ind w:left="0"/>
        <w:jc w:val="both"/>
        <w:rPr>
          <w:rFonts w:ascii="Times New Roman" w:eastAsia="Calibri" w:hAnsi="Times New Roman"/>
          <w:bCs/>
          <w:i/>
          <w:lang w:val="uk-UA"/>
        </w:rPr>
      </w:pPr>
      <w:r w:rsidRPr="00C95098">
        <w:rPr>
          <w:rFonts w:ascii="Times New Roman" w:eastAsia="Calibri" w:hAnsi="Times New Roman"/>
          <w:bCs/>
          <w:i/>
          <w:lang w:val="uk-UA"/>
        </w:rPr>
        <w:t>1. Затвердити умови договорів, що укладатимуться з Головою та членами Ревізійної комісії Товариства.</w:t>
      </w:r>
    </w:p>
    <w:p w:rsidR="00304FF1" w:rsidRPr="00C95098" w:rsidRDefault="00304FF1" w:rsidP="00304FF1">
      <w:pPr>
        <w:pStyle w:val="a7"/>
        <w:tabs>
          <w:tab w:val="left" w:pos="459"/>
        </w:tabs>
        <w:spacing w:after="0" w:line="240" w:lineRule="auto"/>
        <w:ind w:left="0"/>
        <w:jc w:val="both"/>
        <w:rPr>
          <w:rFonts w:ascii="Times New Roman" w:eastAsia="Calibri" w:hAnsi="Times New Roman"/>
          <w:bCs/>
          <w:i/>
          <w:lang w:val="uk-UA"/>
        </w:rPr>
      </w:pPr>
      <w:r w:rsidRPr="00C95098">
        <w:rPr>
          <w:rFonts w:ascii="Times New Roman" w:eastAsia="Calibri" w:hAnsi="Times New Roman"/>
          <w:bCs/>
          <w:i/>
          <w:lang w:val="uk-UA"/>
        </w:rPr>
        <w:lastRenderedPageBreak/>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304FF1" w:rsidRPr="00C95098" w:rsidRDefault="00304FF1" w:rsidP="00304FF1">
      <w:pPr>
        <w:contextualSpacing/>
        <w:jc w:val="both"/>
        <w:rPr>
          <w:b/>
          <w:i/>
          <w:sz w:val="22"/>
          <w:szCs w:val="22"/>
          <w:lang w:val="uk-UA"/>
        </w:rPr>
      </w:pPr>
      <w:r w:rsidRPr="00C95098">
        <w:rPr>
          <w:bCs/>
          <w:i/>
          <w:sz w:val="22"/>
          <w:szCs w:val="22"/>
          <w:lang w:val="uk-UA"/>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304FF1" w:rsidRPr="00C95098" w:rsidRDefault="00304FF1" w:rsidP="00304FF1">
      <w:pPr>
        <w:jc w:val="both"/>
        <w:rPr>
          <w:i/>
          <w:sz w:val="22"/>
          <w:szCs w:val="22"/>
          <w:lang w:val="uk-UA"/>
        </w:rPr>
      </w:pPr>
    </w:p>
    <w:p w:rsidR="00304FF1" w:rsidRPr="00C95098" w:rsidRDefault="00304FF1" w:rsidP="00304FF1">
      <w:pPr>
        <w:jc w:val="both"/>
        <w:rPr>
          <w:sz w:val="22"/>
          <w:szCs w:val="22"/>
          <w:lang w:val="uk-UA"/>
        </w:rPr>
      </w:pPr>
      <w:r w:rsidRPr="00C95098">
        <w:rPr>
          <w:sz w:val="22"/>
          <w:szCs w:val="22"/>
          <w:lang w:val="uk-UA"/>
        </w:rPr>
        <w:t>Адреса веб-сайту ПрАТ «КИЇВОБЛЕНЕРГО», на якому розміщена інформація з проектами рішень щодо кожного з питань, включених до порядку денного, а також інформація, зазначена в частині четвертій ст. 35 Закону України «Про акціонерні товариства»  – www.koe.vsei.ua</w:t>
      </w:r>
    </w:p>
    <w:p w:rsidR="00304FF1" w:rsidRPr="00C95098" w:rsidRDefault="00304FF1" w:rsidP="00304FF1">
      <w:pPr>
        <w:jc w:val="both"/>
        <w:rPr>
          <w:sz w:val="22"/>
          <w:szCs w:val="22"/>
          <w:lang w:val="uk-UA"/>
        </w:rPr>
      </w:pPr>
    </w:p>
    <w:p w:rsidR="00304FF1" w:rsidRPr="00C95098" w:rsidRDefault="00304FF1" w:rsidP="00304FF1">
      <w:pPr>
        <w:jc w:val="both"/>
        <w:rPr>
          <w:sz w:val="22"/>
          <w:szCs w:val="22"/>
          <w:lang w:val="uk-UA"/>
        </w:rPr>
      </w:pPr>
      <w:r w:rsidRPr="00C95098">
        <w:rPr>
          <w:sz w:val="22"/>
          <w:szCs w:val="22"/>
          <w:lang w:val="uk-UA"/>
        </w:rPr>
        <w:t xml:space="preserve">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товариства, сформованого станом на </w:t>
      </w:r>
      <w:r>
        <w:rPr>
          <w:sz w:val="22"/>
          <w:szCs w:val="22"/>
          <w:lang w:val="uk-UA"/>
        </w:rPr>
        <w:t>26</w:t>
      </w:r>
      <w:r w:rsidRPr="00C95098">
        <w:rPr>
          <w:sz w:val="22"/>
          <w:szCs w:val="22"/>
          <w:lang w:val="uk-UA"/>
        </w:rPr>
        <w:t>.03.2019 року становить:</w:t>
      </w:r>
    </w:p>
    <w:p w:rsidR="00304FF1" w:rsidRPr="00C95098" w:rsidRDefault="00304FF1" w:rsidP="00304FF1">
      <w:pPr>
        <w:jc w:val="both"/>
        <w:rPr>
          <w:sz w:val="22"/>
          <w:szCs w:val="22"/>
          <w:lang w:val="uk-UA"/>
        </w:rPr>
      </w:pPr>
      <w:r w:rsidRPr="00C95098">
        <w:rPr>
          <w:sz w:val="22"/>
          <w:szCs w:val="22"/>
          <w:lang w:val="uk-UA"/>
        </w:rPr>
        <w:t xml:space="preserve">- загальна кількість простих іменних акцій </w:t>
      </w:r>
      <w:r w:rsidRPr="00827656">
        <w:rPr>
          <w:sz w:val="22"/>
          <w:szCs w:val="22"/>
          <w:lang w:val="uk-UA"/>
        </w:rPr>
        <w:t>– 1 040 875 600</w:t>
      </w:r>
      <w:r w:rsidRPr="00C95098">
        <w:rPr>
          <w:sz w:val="22"/>
          <w:szCs w:val="22"/>
          <w:lang w:val="uk-UA"/>
        </w:rPr>
        <w:t xml:space="preserve"> шт.; </w:t>
      </w:r>
    </w:p>
    <w:p w:rsidR="00304FF1" w:rsidRPr="00C95098" w:rsidRDefault="00304FF1" w:rsidP="00304FF1">
      <w:pPr>
        <w:jc w:val="both"/>
        <w:rPr>
          <w:sz w:val="22"/>
          <w:szCs w:val="22"/>
          <w:lang w:val="uk-UA"/>
        </w:rPr>
      </w:pPr>
      <w:r w:rsidRPr="00C95098">
        <w:rPr>
          <w:sz w:val="22"/>
          <w:szCs w:val="22"/>
          <w:lang w:val="uk-UA"/>
        </w:rPr>
        <w:t xml:space="preserve">- загальна кількість голосуючих простих іменних акцій  - </w:t>
      </w:r>
      <w:r>
        <w:rPr>
          <w:sz w:val="22"/>
          <w:szCs w:val="22"/>
          <w:lang w:val="uk-UA"/>
        </w:rPr>
        <w:t>1 030 804 348</w:t>
      </w:r>
      <w:r w:rsidRPr="00C95098">
        <w:rPr>
          <w:sz w:val="22"/>
          <w:szCs w:val="22"/>
          <w:lang w:val="uk-UA"/>
        </w:rPr>
        <w:t xml:space="preserve"> шт.</w:t>
      </w:r>
    </w:p>
    <w:p w:rsidR="00304FF1" w:rsidRPr="00C95098" w:rsidRDefault="00304FF1" w:rsidP="00304FF1">
      <w:pPr>
        <w:pStyle w:val="a7"/>
        <w:tabs>
          <w:tab w:val="left" w:pos="459"/>
        </w:tabs>
        <w:spacing w:after="0" w:line="240" w:lineRule="auto"/>
        <w:ind w:left="0"/>
        <w:jc w:val="both"/>
        <w:rPr>
          <w:rFonts w:ascii="Times New Roman" w:hAnsi="Times New Roman"/>
          <w:lang w:val="uk-UA"/>
        </w:rPr>
      </w:pPr>
    </w:p>
    <w:p w:rsidR="00304FF1" w:rsidRPr="00C95098" w:rsidRDefault="00304FF1" w:rsidP="00304FF1">
      <w:pPr>
        <w:jc w:val="both"/>
        <w:rPr>
          <w:sz w:val="22"/>
          <w:szCs w:val="22"/>
          <w:lang w:val="uk-UA"/>
        </w:rPr>
      </w:pPr>
      <w:r w:rsidRPr="00C95098">
        <w:rPr>
          <w:sz w:val="22"/>
          <w:szCs w:val="22"/>
          <w:lang w:val="uk-UA"/>
        </w:rPr>
        <w:t>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Загальних зборів за місцезнаходженням ПрАТ «КИЇВОБЛЕНЕРГО» – 08132, Київська область, Києво – Святошинський район, м. Вишневе, вул. Київська, буд. 2 Б, приймальня на 2 поверсі або 04136, м. Київ, вул. Стеценка, буд. 1 А, каб. №211, у робочі дні (понеділок- п’ятниця) з 8:00 години до 16:00 години (перерва з 12:00 до 12:45), а в день проведення Загальних зборів акціонерів – у місці їх проведення.</w:t>
      </w:r>
    </w:p>
    <w:p w:rsidR="00304FF1" w:rsidRPr="00C95098" w:rsidRDefault="00304FF1" w:rsidP="00304FF1">
      <w:pPr>
        <w:jc w:val="both"/>
        <w:rPr>
          <w:sz w:val="22"/>
          <w:szCs w:val="22"/>
          <w:lang w:val="uk-UA"/>
        </w:rPr>
      </w:pPr>
      <w:r w:rsidRPr="00C95098">
        <w:rPr>
          <w:sz w:val="22"/>
          <w:szCs w:val="22"/>
          <w:lang w:val="uk-UA"/>
        </w:rPr>
        <w:t>Посадова особа, відповідальна за порядок ознайомлення акціонерів з документами – секретар корпоративний Шевчук Ірина Дмитрівна. Телефон для довідок: (044) 459 07 40.</w:t>
      </w:r>
    </w:p>
    <w:p w:rsidR="00304FF1" w:rsidRPr="00C95098" w:rsidRDefault="00304FF1" w:rsidP="00304FF1">
      <w:pPr>
        <w:pStyle w:val="a7"/>
        <w:tabs>
          <w:tab w:val="left" w:pos="459"/>
        </w:tabs>
        <w:spacing w:after="0" w:line="240" w:lineRule="auto"/>
        <w:ind w:left="0"/>
        <w:jc w:val="both"/>
        <w:rPr>
          <w:rFonts w:ascii="Times New Roman" w:hAnsi="Times New Roman"/>
          <w:lang w:val="uk-UA"/>
        </w:rPr>
      </w:pPr>
    </w:p>
    <w:p w:rsidR="00304FF1" w:rsidRPr="00C95098" w:rsidRDefault="00304FF1" w:rsidP="00304FF1">
      <w:pPr>
        <w:pStyle w:val="a7"/>
        <w:tabs>
          <w:tab w:val="left" w:pos="459"/>
        </w:tabs>
        <w:spacing w:after="0" w:line="240" w:lineRule="auto"/>
        <w:ind w:left="0"/>
        <w:jc w:val="both"/>
        <w:rPr>
          <w:rFonts w:ascii="Times New Roman" w:hAnsi="Times New Roman"/>
          <w:lang w:val="uk-UA"/>
        </w:rPr>
      </w:pPr>
      <w:r w:rsidRPr="00C95098">
        <w:rPr>
          <w:rFonts w:ascii="Times New Roman" w:hAnsi="Times New Roman"/>
          <w:lang w:val="uk-UA"/>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304FF1" w:rsidRPr="00C95098" w:rsidRDefault="00304FF1" w:rsidP="00304FF1">
      <w:pPr>
        <w:pStyle w:val="a7"/>
        <w:tabs>
          <w:tab w:val="left" w:pos="459"/>
        </w:tabs>
        <w:spacing w:after="0" w:line="240" w:lineRule="auto"/>
        <w:ind w:left="0"/>
        <w:jc w:val="both"/>
        <w:rPr>
          <w:rFonts w:ascii="Times New Roman" w:hAnsi="Times New Roman"/>
          <w:lang w:val="uk-UA"/>
        </w:rPr>
      </w:pPr>
    </w:p>
    <w:p w:rsidR="00304FF1" w:rsidRPr="00C95098" w:rsidRDefault="00304FF1" w:rsidP="00304FF1">
      <w:pPr>
        <w:pStyle w:val="a7"/>
        <w:tabs>
          <w:tab w:val="left" w:pos="459"/>
        </w:tabs>
        <w:spacing w:after="0" w:line="240" w:lineRule="auto"/>
        <w:ind w:left="0"/>
        <w:jc w:val="both"/>
        <w:rPr>
          <w:rFonts w:ascii="Times New Roman" w:hAnsi="Times New Roman"/>
          <w:lang w:val="uk-UA"/>
        </w:rPr>
      </w:pPr>
      <w:r w:rsidRPr="00C95098">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304FF1" w:rsidRPr="00C95098" w:rsidRDefault="00304FF1" w:rsidP="00304FF1">
      <w:pPr>
        <w:pStyle w:val="a7"/>
        <w:tabs>
          <w:tab w:val="left" w:pos="459"/>
        </w:tabs>
        <w:spacing w:after="0" w:line="240" w:lineRule="auto"/>
        <w:ind w:left="0"/>
        <w:jc w:val="both"/>
        <w:rPr>
          <w:rFonts w:ascii="Times New Roman" w:hAnsi="Times New Roman"/>
          <w:lang w:val="uk-UA"/>
        </w:rPr>
      </w:pPr>
      <w:r w:rsidRPr="00C95098">
        <w:rPr>
          <w:rFonts w:ascii="Times New Roman" w:hAnsi="Times New Roman"/>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w:t>
      </w:r>
      <w:r w:rsidRPr="00C95098">
        <w:rPr>
          <w:rFonts w:ascii="Times New Roman" w:hAnsi="Times New Roman"/>
          <w:lang w:val="uk-UA"/>
        </w:rPr>
        <w:lastRenderedPageBreak/>
        <w:t>повноваження щодо голосування на Загальних зборах здійснюється за їх згодою одним із співвласників або їх загальним представником.</w:t>
      </w:r>
    </w:p>
    <w:p w:rsidR="00304FF1" w:rsidRPr="00C95098" w:rsidRDefault="00304FF1" w:rsidP="00304FF1">
      <w:pPr>
        <w:pStyle w:val="a7"/>
        <w:tabs>
          <w:tab w:val="left" w:pos="459"/>
        </w:tabs>
        <w:spacing w:after="0" w:line="240" w:lineRule="auto"/>
        <w:ind w:left="0"/>
        <w:jc w:val="both"/>
        <w:rPr>
          <w:rFonts w:ascii="Times New Roman" w:hAnsi="Times New Roman"/>
          <w:lang w:val="uk-UA"/>
        </w:rPr>
      </w:pPr>
      <w:r w:rsidRPr="00C95098">
        <w:rPr>
          <w:rFonts w:ascii="Times New Roman" w:hAnsi="Times New Roman"/>
          <w:lang w:val="uk-UA"/>
        </w:rPr>
        <w:tab/>
      </w:r>
      <w:r w:rsidRPr="00C95098">
        <w:rPr>
          <w:rFonts w:ascii="Times New Roman" w:hAnsi="Times New Roman"/>
          <w:lang w:val="uk-UA"/>
        </w:rPr>
        <w:tab/>
      </w:r>
      <w:r w:rsidRPr="00C95098">
        <w:rPr>
          <w:rFonts w:ascii="Times New Roman" w:hAnsi="Times New Roman"/>
          <w:lang w:val="uk-UA"/>
        </w:rPr>
        <w:tab/>
      </w:r>
      <w:r w:rsidRPr="00C95098">
        <w:rPr>
          <w:rFonts w:ascii="Times New Roman" w:hAnsi="Times New Roman"/>
          <w:lang w:val="uk-UA"/>
        </w:rPr>
        <w:tab/>
      </w:r>
    </w:p>
    <w:p w:rsidR="00304FF1" w:rsidRPr="00C95098" w:rsidRDefault="00304FF1" w:rsidP="00304FF1">
      <w:pPr>
        <w:jc w:val="both"/>
        <w:rPr>
          <w:sz w:val="22"/>
          <w:szCs w:val="22"/>
          <w:lang w:val="uk-UA"/>
        </w:rPr>
      </w:pPr>
    </w:p>
    <w:p w:rsidR="00304FF1" w:rsidRPr="00C95098" w:rsidRDefault="00304FF1" w:rsidP="00304FF1">
      <w:pPr>
        <w:jc w:val="both"/>
        <w:rPr>
          <w:sz w:val="22"/>
          <w:szCs w:val="22"/>
          <w:lang w:val="uk-UA"/>
        </w:rPr>
      </w:pPr>
    </w:p>
    <w:p w:rsidR="00304FF1" w:rsidRPr="00C95098" w:rsidRDefault="00304FF1" w:rsidP="00304FF1">
      <w:pPr>
        <w:jc w:val="right"/>
        <w:rPr>
          <w:b/>
          <w:sz w:val="22"/>
          <w:szCs w:val="22"/>
          <w:lang w:val="uk-UA"/>
        </w:rPr>
      </w:pPr>
      <w:r w:rsidRPr="00C95098">
        <w:rPr>
          <w:b/>
          <w:sz w:val="22"/>
          <w:szCs w:val="22"/>
          <w:lang w:val="uk-UA"/>
        </w:rPr>
        <w:t>Правління ПрАТ «КИЇВОБЛЕНЕРГО»</w:t>
      </w:r>
    </w:p>
    <w:p w:rsidR="00304FF1" w:rsidRPr="00C95098" w:rsidRDefault="00304FF1" w:rsidP="00304FF1">
      <w:pPr>
        <w:rPr>
          <w:lang w:val="uk-UA"/>
        </w:rPr>
      </w:pPr>
    </w:p>
    <w:p w:rsidR="00304FF1" w:rsidRPr="00C95098" w:rsidRDefault="00304FF1" w:rsidP="00304FF1">
      <w:pPr>
        <w:rPr>
          <w:lang w:val="uk-UA"/>
        </w:rPr>
      </w:pPr>
    </w:p>
    <w:p w:rsidR="00304FF1" w:rsidRDefault="00304FF1" w:rsidP="00304FF1"/>
    <w:p w:rsidR="008960DE" w:rsidRDefault="008960DE"/>
    <w:sectPr w:rsidR="008960DE" w:rsidSect="00B72B04">
      <w:pgSz w:w="12240" w:h="15840"/>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62D"/>
    <w:multiLevelType w:val="hybridMultilevel"/>
    <w:tmpl w:val="108C1B2C"/>
    <w:lvl w:ilvl="0" w:tplc="DBF83E6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A54154"/>
    <w:multiLevelType w:val="hybridMultilevel"/>
    <w:tmpl w:val="50425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9D42DE"/>
    <w:multiLevelType w:val="hybridMultilevel"/>
    <w:tmpl w:val="231A094A"/>
    <w:lvl w:ilvl="0" w:tplc="E9782D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F1"/>
    <w:rsid w:val="00304FF1"/>
    <w:rsid w:val="008960DE"/>
    <w:rsid w:val="00C2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5549-FED9-4170-B4DB-8111CBA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FF1"/>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04FF1"/>
    <w:pPr>
      <w:spacing w:after="120"/>
    </w:pPr>
  </w:style>
  <w:style w:type="character" w:customStyle="1" w:styleId="a4">
    <w:name w:val="Основний текст Знак"/>
    <w:basedOn w:val="a0"/>
    <w:link w:val="a3"/>
    <w:uiPriority w:val="99"/>
    <w:rsid w:val="00304FF1"/>
    <w:rPr>
      <w:rFonts w:ascii="Times New Roman" w:eastAsia="Times New Roman" w:hAnsi="Times New Roman" w:cs="Times New Roman"/>
      <w:sz w:val="20"/>
      <w:szCs w:val="20"/>
      <w:lang w:val="ru-RU" w:eastAsia="ru-RU"/>
    </w:rPr>
  </w:style>
  <w:style w:type="paragraph" w:styleId="a5">
    <w:name w:val="Body Text Indent"/>
    <w:basedOn w:val="a"/>
    <w:link w:val="a6"/>
    <w:uiPriority w:val="99"/>
    <w:semiHidden/>
    <w:unhideWhenUsed/>
    <w:rsid w:val="00304FF1"/>
    <w:pPr>
      <w:ind w:firstLine="720"/>
    </w:pPr>
  </w:style>
  <w:style w:type="character" w:customStyle="1" w:styleId="a6">
    <w:name w:val="Основний текст з відступом Знак"/>
    <w:basedOn w:val="a0"/>
    <w:link w:val="a5"/>
    <w:uiPriority w:val="99"/>
    <w:semiHidden/>
    <w:rsid w:val="00304FF1"/>
    <w:rPr>
      <w:rFonts w:ascii="Times New Roman" w:eastAsia="Times New Roman" w:hAnsi="Times New Roman" w:cs="Times New Roman"/>
      <w:sz w:val="20"/>
      <w:szCs w:val="20"/>
      <w:lang w:val="ru-RU" w:eastAsia="ru-RU"/>
    </w:rPr>
  </w:style>
  <w:style w:type="paragraph" w:styleId="a7">
    <w:name w:val="List Paragraph"/>
    <w:basedOn w:val="a"/>
    <w:link w:val="a8"/>
    <w:uiPriority w:val="34"/>
    <w:qFormat/>
    <w:rsid w:val="00304FF1"/>
    <w:pPr>
      <w:spacing w:after="200" w:line="276" w:lineRule="auto"/>
      <w:ind w:left="720"/>
      <w:contextualSpacing/>
    </w:pPr>
    <w:rPr>
      <w:rFonts w:ascii="Calibri" w:hAnsi="Calibri"/>
      <w:sz w:val="22"/>
      <w:szCs w:val="22"/>
      <w:lang w:eastAsia="en-US"/>
    </w:rPr>
  </w:style>
  <w:style w:type="paragraph" w:styleId="2">
    <w:name w:val="Body Text 2"/>
    <w:basedOn w:val="a"/>
    <w:link w:val="20"/>
    <w:uiPriority w:val="99"/>
    <w:semiHidden/>
    <w:unhideWhenUsed/>
    <w:rsid w:val="00304FF1"/>
    <w:pPr>
      <w:spacing w:after="120" w:line="480" w:lineRule="auto"/>
    </w:pPr>
  </w:style>
  <w:style w:type="character" w:customStyle="1" w:styleId="20">
    <w:name w:val="Основний текст 2 Знак"/>
    <w:basedOn w:val="a0"/>
    <w:link w:val="2"/>
    <w:uiPriority w:val="99"/>
    <w:semiHidden/>
    <w:rsid w:val="00304FF1"/>
    <w:rPr>
      <w:rFonts w:ascii="Times New Roman" w:eastAsia="Times New Roman" w:hAnsi="Times New Roman" w:cs="Times New Roman"/>
      <w:sz w:val="20"/>
      <w:szCs w:val="20"/>
      <w:lang w:val="ru-RU" w:eastAsia="ru-RU"/>
    </w:rPr>
  </w:style>
  <w:style w:type="paragraph" w:styleId="a9">
    <w:name w:val="Normal (Web)"/>
    <w:basedOn w:val="a"/>
    <w:uiPriority w:val="99"/>
    <w:unhideWhenUsed/>
    <w:rsid w:val="00304FF1"/>
    <w:pPr>
      <w:spacing w:before="100" w:beforeAutospacing="1" w:after="100" w:afterAutospacing="1"/>
    </w:pPr>
    <w:rPr>
      <w:sz w:val="24"/>
      <w:szCs w:val="24"/>
      <w:lang w:val="uk-UA" w:eastAsia="uk-UA"/>
    </w:rPr>
  </w:style>
  <w:style w:type="character" w:customStyle="1" w:styleId="a8">
    <w:name w:val="Абзац списку Знак"/>
    <w:basedOn w:val="a0"/>
    <w:link w:val="a7"/>
    <w:uiPriority w:val="34"/>
    <w:locked/>
    <w:rsid w:val="00304FF1"/>
    <w:rPr>
      <w:rFonts w:ascii="Calibri" w:eastAsia="Times New Roman" w:hAnsi="Calibri" w:cs="Times New Roman"/>
      <w:lang w:val="ru-RU"/>
    </w:rPr>
  </w:style>
  <w:style w:type="paragraph" w:styleId="aa">
    <w:name w:val="Balloon Text"/>
    <w:basedOn w:val="a"/>
    <w:link w:val="ab"/>
    <w:uiPriority w:val="99"/>
    <w:semiHidden/>
    <w:unhideWhenUsed/>
    <w:rsid w:val="00C25934"/>
    <w:rPr>
      <w:rFonts w:ascii="Segoe UI" w:hAnsi="Segoe UI" w:cs="Segoe UI"/>
      <w:sz w:val="18"/>
      <w:szCs w:val="18"/>
    </w:rPr>
  </w:style>
  <w:style w:type="character" w:customStyle="1" w:styleId="ab">
    <w:name w:val="Текст у виносці Знак"/>
    <w:basedOn w:val="a0"/>
    <w:link w:val="aa"/>
    <w:uiPriority w:val="99"/>
    <w:semiHidden/>
    <w:rsid w:val="00C2593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9356</Words>
  <Characters>5334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Iryna.Shevchuk</dc:creator>
  <cp:lastModifiedBy>yulia</cp:lastModifiedBy>
  <cp:revision>2</cp:revision>
  <cp:lastPrinted>2019-04-01T08:29:00Z</cp:lastPrinted>
  <dcterms:created xsi:type="dcterms:W3CDTF">2019-04-01T08:29:00Z</dcterms:created>
  <dcterms:modified xsi:type="dcterms:W3CDTF">2019-04-01T08:29:00Z</dcterms:modified>
</cp:coreProperties>
</file>