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84" w:rsidRPr="006C6B84" w:rsidRDefault="006C6B84" w:rsidP="006C6B84">
      <w:pPr>
        <w:spacing w:after="0" w:line="240" w:lineRule="auto"/>
        <w:jc w:val="center"/>
        <w:rPr>
          <w:rFonts w:ascii="Times New Roman" w:eastAsia="Times New Roman" w:hAnsi="Times New Roman" w:cs="Times New Roman"/>
          <w:b/>
          <w:sz w:val="24"/>
          <w:szCs w:val="24"/>
          <w:lang w:val="uk-UA" w:eastAsia="ru-RU"/>
        </w:rPr>
      </w:pPr>
      <w:bookmarkStart w:id="0" w:name="_GoBack"/>
      <w:bookmarkEnd w:id="0"/>
    </w:p>
    <w:p w:rsidR="006C6B84" w:rsidRPr="006C6B84" w:rsidRDefault="006C6B84" w:rsidP="006C6B84">
      <w:pPr>
        <w:spacing w:after="0" w:line="240" w:lineRule="auto"/>
        <w:jc w:val="center"/>
        <w:rPr>
          <w:rFonts w:ascii="Times New Roman" w:eastAsia="Times New Roman" w:hAnsi="Times New Roman" w:cs="Times New Roman"/>
          <w:b/>
          <w:sz w:val="24"/>
          <w:szCs w:val="24"/>
          <w:lang w:val="uk-UA" w:eastAsia="ru-RU"/>
        </w:rPr>
      </w:pPr>
      <w:r w:rsidRPr="006C6B84">
        <w:rPr>
          <w:rFonts w:ascii="Times New Roman" w:eastAsia="Times New Roman" w:hAnsi="Times New Roman" w:cs="Times New Roman"/>
          <w:b/>
          <w:sz w:val="24"/>
          <w:szCs w:val="24"/>
          <w:lang w:val="uk-UA" w:eastAsia="ru-RU"/>
        </w:rPr>
        <w:t>ПРИВАТНЕ  АКЦІОНЕРНЕ ТОВАРИСТВО                                                                                     «ЕЛЕКТРОМЕТАЛУРГІЙНИЙ ЗАВОД «ДНІПРОСПЕЦСТАЛЬ»</w:t>
      </w:r>
    </w:p>
    <w:p w:rsidR="006C6B84" w:rsidRPr="006C6B84" w:rsidRDefault="006C6B84" w:rsidP="006C6B84">
      <w:pPr>
        <w:keepNext/>
        <w:spacing w:after="0" w:line="240" w:lineRule="auto"/>
        <w:jc w:val="center"/>
        <w:outlineLvl w:val="2"/>
        <w:rPr>
          <w:rFonts w:ascii="Times New Roman" w:eastAsia="Times New Roman" w:hAnsi="Times New Roman" w:cs="Times New Roman"/>
          <w:b/>
          <w:bCs/>
          <w:sz w:val="24"/>
          <w:szCs w:val="24"/>
          <w:lang w:val="uk-UA" w:eastAsia="x-none"/>
        </w:rPr>
      </w:pPr>
      <w:r w:rsidRPr="006C6B84">
        <w:rPr>
          <w:rFonts w:ascii="Times New Roman" w:eastAsia="Times New Roman" w:hAnsi="Times New Roman" w:cs="Times New Roman"/>
          <w:b/>
          <w:bCs/>
          <w:sz w:val="24"/>
          <w:szCs w:val="24"/>
          <w:lang w:val="uk-UA" w:eastAsia="x-none"/>
        </w:rPr>
        <w:t>ІМ. А. М. КУЗЬМІНА»</w:t>
      </w:r>
    </w:p>
    <w:p w:rsidR="006C6B84" w:rsidRPr="006C6B84" w:rsidRDefault="006C6B84" w:rsidP="006C6B84">
      <w:pPr>
        <w:keepNext/>
        <w:spacing w:before="120" w:after="120" w:line="240" w:lineRule="auto"/>
        <w:jc w:val="center"/>
        <w:outlineLvl w:val="2"/>
        <w:rPr>
          <w:rFonts w:ascii="Times New Roman" w:eastAsia="Times New Roman" w:hAnsi="Times New Roman" w:cs="Times New Roman"/>
          <w:bCs/>
          <w:sz w:val="24"/>
          <w:szCs w:val="24"/>
          <w:lang w:val="uk-UA" w:eastAsia="x-none"/>
        </w:rPr>
      </w:pPr>
      <w:r w:rsidRPr="006C6B84">
        <w:rPr>
          <w:rFonts w:ascii="Times New Roman" w:eastAsia="Times New Roman" w:hAnsi="Times New Roman" w:cs="Times New Roman"/>
          <w:bCs/>
          <w:sz w:val="24"/>
          <w:szCs w:val="24"/>
          <w:lang w:val="uk-UA" w:eastAsia="x-none"/>
        </w:rPr>
        <w:t xml:space="preserve">місцезнаходження якого: </w:t>
      </w:r>
      <w:r w:rsidRPr="006C6B84">
        <w:rPr>
          <w:rFonts w:ascii="Times New Roman" w:eastAsia="Times New Roman" w:hAnsi="Times New Roman" w:cs="Times New Roman"/>
          <w:bCs/>
          <w:spacing w:val="-4"/>
          <w:sz w:val="24"/>
          <w:szCs w:val="24"/>
          <w:lang w:val="uk-UA" w:eastAsia="x-none"/>
        </w:rPr>
        <w:t>Україна, 69008, Запорізька область, м. Запоріжжя,                                              вул. Південне шосе, буд.81</w:t>
      </w:r>
    </w:p>
    <w:p w:rsidR="006C6B84" w:rsidRPr="006C6B84" w:rsidRDefault="006C6B84" w:rsidP="006C6B84">
      <w:pPr>
        <w:keepNext/>
        <w:spacing w:before="120" w:after="60" w:line="240" w:lineRule="auto"/>
        <w:jc w:val="both"/>
        <w:outlineLvl w:val="2"/>
        <w:rPr>
          <w:rFonts w:ascii="Times New Roman" w:eastAsia="Times New Roman" w:hAnsi="Times New Roman" w:cs="Times New Roman"/>
          <w:bCs/>
          <w:sz w:val="24"/>
          <w:szCs w:val="24"/>
          <w:lang w:val="uk-UA" w:eastAsia="x-none"/>
        </w:rPr>
      </w:pPr>
      <w:r w:rsidRPr="006C6B84">
        <w:rPr>
          <w:rFonts w:ascii="Times New Roman" w:eastAsia="Times New Roman" w:hAnsi="Times New Roman" w:cs="Times New Roman"/>
          <w:bCs/>
          <w:sz w:val="24"/>
          <w:szCs w:val="24"/>
          <w:lang w:val="uk-UA" w:eastAsia="x-none"/>
        </w:rPr>
        <w:t xml:space="preserve">       Повідомляє акціонерів про скликання річних Загальних зборів акціонерів                                            ПрАТ «ДНІПРОСПЕЦСТАЛЬ», що відбудуться </w:t>
      </w:r>
      <w:r w:rsidRPr="006C6B84">
        <w:rPr>
          <w:rFonts w:ascii="Times New Roman" w:eastAsia="Times New Roman" w:hAnsi="Times New Roman" w:cs="Times New Roman"/>
          <w:b/>
          <w:bCs/>
          <w:sz w:val="24"/>
          <w:szCs w:val="24"/>
          <w:lang w:val="uk-UA" w:eastAsia="x-none"/>
        </w:rPr>
        <w:t>23 квітня 2019 року о 10 годині 00 хвилин</w:t>
      </w:r>
      <w:r w:rsidRPr="006C6B84">
        <w:rPr>
          <w:rFonts w:ascii="Times New Roman" w:eastAsia="Times New Roman" w:hAnsi="Times New Roman" w:cs="Times New Roman"/>
          <w:bCs/>
          <w:sz w:val="24"/>
          <w:szCs w:val="24"/>
          <w:lang w:val="uk-UA" w:eastAsia="x-none"/>
        </w:rPr>
        <w:t xml:space="preserve"> за  адресою: 69008, м. Запоріжжя, вул. Південне шосе, 83, територія Товариства, у залі засідань Прокатного цеху. Прохід до цеху крізь центральну заводську прохідну.</w:t>
      </w:r>
    </w:p>
    <w:p w:rsidR="006C6B84" w:rsidRPr="006C6B84" w:rsidRDefault="006C6B84" w:rsidP="006C6B84">
      <w:pPr>
        <w:spacing w:after="0" w:line="240" w:lineRule="auto"/>
        <w:jc w:val="both"/>
        <w:rPr>
          <w:rFonts w:ascii="Times New Roman" w:eastAsia="Times New Roman" w:hAnsi="Times New Roman" w:cs="Times New Roman"/>
          <w:sz w:val="24"/>
          <w:szCs w:val="24"/>
          <w:lang w:val="uk-UA" w:eastAsia="x-none"/>
        </w:rPr>
      </w:pPr>
      <w:r w:rsidRPr="006C6B84">
        <w:rPr>
          <w:rFonts w:ascii="Times New Roman" w:eastAsia="Times New Roman" w:hAnsi="Times New Roman" w:cs="Times New Roman"/>
          <w:sz w:val="24"/>
          <w:szCs w:val="24"/>
          <w:lang w:val="uk-UA" w:eastAsia="x-none"/>
        </w:rPr>
        <w:t xml:space="preserve">              Реєстрація акціонерів буде здійснюватися в день проведення Загальних зборів акціонерів з 08 години 45 хвилин до 09 години 45 хвилин за адресою місця проведення Загальних зборів акціонерів.</w:t>
      </w:r>
    </w:p>
    <w:p w:rsidR="006C6B84" w:rsidRDefault="006C6B84" w:rsidP="006C6B84">
      <w:pPr>
        <w:spacing w:after="0" w:line="240" w:lineRule="auto"/>
        <w:ind w:firstLine="426"/>
        <w:jc w:val="both"/>
        <w:rPr>
          <w:rFonts w:ascii="Times New Roman" w:eastAsia="Times New Roman" w:hAnsi="Times New Roman" w:cs="Times New Roman"/>
          <w:sz w:val="24"/>
          <w:szCs w:val="24"/>
          <w:lang w:val="uk-UA" w:eastAsia="ru-RU"/>
        </w:rPr>
      </w:pPr>
      <w:r w:rsidRPr="006C6B84">
        <w:rPr>
          <w:rFonts w:ascii="Times New Roman" w:eastAsia="Times New Roman" w:hAnsi="Times New Roman" w:cs="Times New Roman"/>
          <w:sz w:val="24"/>
          <w:szCs w:val="24"/>
          <w:lang w:val="uk-UA" w:eastAsia="ru-RU"/>
        </w:rPr>
        <w:t xml:space="preserve">      Перелік акціонерів, які мають право на участь у Загальних зборах акціонерів                                                   ПрАТ «ДНІПРОСПЕЦСТАЛЬ», буде складено станом на  24 годину 17 квітня 2019 року.</w:t>
      </w:r>
    </w:p>
    <w:p w:rsidR="006A144A" w:rsidRPr="006C6B84" w:rsidRDefault="006A144A" w:rsidP="006C6B84">
      <w:pPr>
        <w:spacing w:after="0" w:line="240" w:lineRule="auto"/>
        <w:ind w:firstLine="426"/>
        <w:jc w:val="both"/>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sz w:val="24"/>
                <w:szCs w:val="24"/>
                <w:lang w:val="uk-UA" w:eastAsia="ru-RU"/>
              </w:rPr>
              <w:t xml:space="preserve"> </w:t>
            </w:r>
            <w:r w:rsidRPr="006C6B84">
              <w:rPr>
                <w:rFonts w:ascii="Times New Roman" w:eastAsia="Times New Roman" w:hAnsi="Times New Roman" w:cs="Times New Roman"/>
                <w:b/>
                <w:lang w:val="uk-UA" w:eastAsia="ru-RU"/>
              </w:rPr>
              <w:t>Проект порядку денного (Перелік питань, що виносяться на голосування) з проектом рішень щодо кожного з питань, включених до проекту порядку денного</w:t>
            </w: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Загальних зборів акціонерів ПрАТ «ДНІПРОСПЕЦСТАЛЬ»</w:t>
            </w: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оголошених на 23.04.2019р.</w:t>
            </w:r>
          </w:p>
          <w:p w:rsidR="006C6B84" w:rsidRPr="006C6B84" w:rsidRDefault="006C6B84" w:rsidP="006C6B84">
            <w:pPr>
              <w:spacing w:after="0" w:line="240" w:lineRule="auto"/>
              <w:jc w:val="center"/>
              <w:rPr>
                <w:rFonts w:ascii="Times New Roman" w:eastAsia="Times New Roman" w:hAnsi="Times New Roman" w:cs="Times New Roman"/>
                <w:lang w:val="uk-UA" w:eastAsia="ru-RU"/>
              </w:rPr>
            </w:pPr>
          </w:p>
        </w:tc>
      </w:tr>
      <w:tr w:rsidR="006C6B84" w:rsidRPr="00ED2EFB"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0A6909" w:rsidRDefault="000A6909" w:rsidP="000A6909">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1. </w:t>
            </w:r>
            <w:r w:rsidR="006C6B84" w:rsidRPr="000A6909">
              <w:rPr>
                <w:rFonts w:ascii="Times New Roman" w:eastAsia="Times New Roman" w:hAnsi="Times New Roman" w:cs="Times New Roman"/>
                <w:lang w:val="uk-UA" w:eastAsia="ru-RU"/>
              </w:rPr>
              <w:t>Обрання членів лічильної комісії Загальних зборів акціонерів ПрАТ «ДНІПРОСПЕЦСТАЛЬ» (далі -  Товариство), припинення повноважень членів лічильної комісії.</w:t>
            </w:r>
          </w:p>
          <w:p w:rsidR="000A6909" w:rsidRPr="000A6909" w:rsidRDefault="000A6909" w:rsidP="000A6909">
            <w:pPr>
              <w:spacing w:after="0" w:line="240" w:lineRule="auto"/>
              <w:jc w:val="both"/>
              <w:rPr>
                <w:rFonts w:ascii="Times New Roman" w:eastAsia="Times New Roman" w:hAnsi="Times New Roman" w:cs="Times New Roman"/>
                <w:lang w:val="uk-UA" w:eastAsia="ru-RU"/>
              </w:rPr>
            </w:pPr>
          </w:p>
          <w:p w:rsidR="000A6909" w:rsidRPr="006C6B84" w:rsidRDefault="006C6B84" w:rsidP="000A6909">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1. Обрати лічильну комісію у складі: голова лічильної комісії – Трюхан В.О., члени лічильної комісії: Давиденко Н.І., Козуб О.М., Степаненко О.М., Лебідь М.С.</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2. Припинити повноваження лічильної комісії у складі: голова лічильної комісії – Трюхан В.О., члени лічильної комісії: Давиденко Н.І., Козуб О.М., Степаненко О.М., Лебідь М.С. з моменту закриття даних Загальних зборів акціонерів Товариства.</w:t>
            </w:r>
          </w:p>
          <w:p w:rsidR="006C6B84" w:rsidRPr="006C6B84" w:rsidRDefault="006C6B84" w:rsidP="006C6B84">
            <w:pPr>
              <w:spacing w:after="0" w:line="240" w:lineRule="auto"/>
              <w:rPr>
                <w:rFonts w:ascii="Times New Roman" w:eastAsia="Times New Roman" w:hAnsi="Times New Roman" w:cs="Times New Roman"/>
                <w:b/>
                <w:lang w:val="uk-UA" w:eastAsia="ru-RU"/>
              </w:rPr>
            </w:pPr>
          </w:p>
        </w:tc>
      </w:tr>
      <w:tr w:rsidR="006C6B84" w:rsidRPr="00ED2EFB"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2. Про порядок проведення Загальних зборів акціонерів Товариства.</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1. Підтвердити повноваження Голови Загальних зборів – Дєєвої Ю.Б. та секретаря Загальних зборів – Немно В.В., обраних рішенням Наглядової ради ПрАТ «ДНІПРОСПЕЦСТАЛЬ» (Протокол від 13.03.2019р.).</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2. Для проведення Загальних зборів акціонерів встановити наступний регламент:</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 для доповіді по питанню «Звіт Правління про результати фінансово-господарської діяльності Товариства за 2018 рік та прийняття рішення за наслідками розгляду звіту Правління Товариства»  – до 20 хв.;</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 xml:space="preserve">• для доповіді по усіх питаннях порядку денного – до 10 хв.; </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 усі питання до доповідачів надаються у письмовій формі із зазначенням прізвища (найменування) акціонера та кількості належних йому акцій;</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 відповіді по запитаннях – до 10 хв.</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3. Прийняття рішення з питання оголошення перерви у ході Загальних зборів акціонерів та зміни черговості розгляду питань порядку денного відбувається Загальними зборами акціонерів у відповідності до вимог чинного законодавства.</w:t>
            </w: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3. Звіт Правління про результати фінансово-господарської діяльності Товариства за 2018 рік та прийняття рішення за наслідками розгляду звіту Правління Товариства.</w:t>
            </w:r>
          </w:p>
          <w:p w:rsidR="000A6909" w:rsidRPr="006C6B84" w:rsidRDefault="000A6909" w:rsidP="006C6B84">
            <w:pPr>
              <w:spacing w:after="0" w:line="240" w:lineRule="auto"/>
              <w:jc w:val="both"/>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 xml:space="preserve">Звіт Правління Товариства про результати фінансово-господарської діяльності Товариства за 2018 рік затвердити. </w:t>
            </w:r>
          </w:p>
          <w:p w:rsidR="006C6B84" w:rsidRPr="006C6B84" w:rsidRDefault="006C6B84" w:rsidP="006C6B84">
            <w:pPr>
              <w:spacing w:after="0" w:line="240" w:lineRule="auto"/>
              <w:rPr>
                <w:rFonts w:ascii="Times New Roman" w:eastAsia="Times New Roman" w:hAnsi="Times New Roman" w:cs="Times New Roman"/>
                <w:lang w:val="uk-UA" w:eastAsia="ru-RU"/>
              </w:rPr>
            </w:pP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lastRenderedPageBreak/>
              <w:t>Питання проекту порядку денного</w:t>
            </w:r>
          </w:p>
          <w:p w:rsidR="006C6B84" w:rsidRPr="006C6B84" w:rsidRDefault="006C6B84" w:rsidP="006C6B84">
            <w:pPr>
              <w:spacing w:after="0" w:line="240" w:lineRule="auto"/>
              <w:rPr>
                <w:rFonts w:ascii="Times New Roman" w:eastAsia="Times New Roman" w:hAnsi="Times New Roman" w:cs="Times New Roman"/>
                <w:b/>
                <w:lang w:val="uk-UA" w:eastAsia="ru-RU"/>
              </w:rPr>
            </w:pPr>
            <w:r w:rsidRPr="006C6B84">
              <w:rPr>
                <w:rFonts w:ascii="Times New Roman" w:eastAsia="Times New Roman" w:hAnsi="Times New Roman" w:cs="Times New Roman"/>
                <w:lang w:val="uk-UA" w:eastAsia="ru-RU"/>
              </w:rPr>
              <w:t>4. Звіт Наглядової ради Товариства за 2018 рік та прийняття рішення за наслідками розгляду звіту Наглядової ради Товариства.</w:t>
            </w: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Звіт Наглядової ради Товариства за 2018 рік затвердити.</w:t>
            </w:r>
          </w:p>
          <w:p w:rsidR="006C6B84" w:rsidRPr="006C6B84" w:rsidRDefault="006C6B84" w:rsidP="006C6B84">
            <w:pPr>
              <w:spacing w:after="0" w:line="240" w:lineRule="auto"/>
              <w:rPr>
                <w:rFonts w:ascii="Times New Roman" w:eastAsia="Times New Roman" w:hAnsi="Times New Roman" w:cs="Times New Roman"/>
                <w:lang w:val="uk-UA" w:eastAsia="ru-RU"/>
              </w:rPr>
            </w:pPr>
          </w:p>
        </w:tc>
      </w:tr>
      <w:tr w:rsidR="006C6B84" w:rsidRPr="00ED2EFB"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5. Звіт Ревізійної комісії Товариства за 2018 рік та прийняття рішення за наслідками розгляду звіту Ревізійної комісії Товариства. Затвердження висновків Ревізійної комісії Товариства.</w:t>
            </w:r>
          </w:p>
          <w:p w:rsidR="006C6B84" w:rsidRPr="006C6B84" w:rsidRDefault="006C6B84" w:rsidP="006C6B84">
            <w:pPr>
              <w:spacing w:after="0" w:line="240" w:lineRule="auto"/>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Звіт Ревізійної комісії Товариства про проведену роботу в 2018 році та висновок Ревізійної комісії щодо річного звіту та балансу Товариства за 2018 рік затвердити.</w:t>
            </w:r>
          </w:p>
          <w:p w:rsidR="006C6B84" w:rsidRPr="006C6B84" w:rsidRDefault="006C6B84" w:rsidP="006C6B84">
            <w:pPr>
              <w:spacing w:after="0" w:line="240" w:lineRule="auto"/>
              <w:rPr>
                <w:rFonts w:ascii="Times New Roman" w:eastAsia="Times New Roman" w:hAnsi="Times New Roman" w:cs="Times New Roman"/>
                <w:lang w:val="uk-UA" w:eastAsia="ru-RU"/>
              </w:rPr>
            </w:pP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6. Затвердження річного звіту (фінансової звітності) Товариства за 2018 рік.</w:t>
            </w:r>
          </w:p>
          <w:p w:rsidR="006C6B84" w:rsidRPr="006C6B84" w:rsidRDefault="006C6B84" w:rsidP="006C6B84">
            <w:pPr>
              <w:spacing w:after="0" w:line="240" w:lineRule="auto"/>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Затвердити річний звіт Товариства за 2018 рік (в т.ч. баланс, звіт про фінансові результати, звіт про власний капітал, звіт про рух грошових коштів, примітки до звіту, звіт про управління).</w:t>
            </w:r>
          </w:p>
          <w:p w:rsidR="006C6B84" w:rsidRPr="006C6B84" w:rsidRDefault="006C6B84" w:rsidP="006C6B84">
            <w:pPr>
              <w:spacing w:after="0" w:line="240" w:lineRule="auto"/>
              <w:rPr>
                <w:rFonts w:ascii="Times New Roman" w:eastAsia="Times New Roman" w:hAnsi="Times New Roman" w:cs="Times New Roman"/>
                <w:lang w:val="uk-UA" w:eastAsia="ru-RU"/>
              </w:rPr>
            </w:pP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7. Розподіл прибутку та збитків Товариства за підсумками роботи в 2018 році.</w:t>
            </w:r>
          </w:p>
          <w:p w:rsidR="006C6B84" w:rsidRPr="006C6B84" w:rsidRDefault="006C6B84" w:rsidP="006C6B84">
            <w:pPr>
              <w:spacing w:after="0" w:line="240" w:lineRule="auto"/>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У зв’язку з відсутністю чистого прибутку за підсумками роботи Товариства в 2018 році, прибуток за 2018 рік не розподіляти, дивіденди не нараховувати та відрахування до резервного фонду не здійснювати.</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8.</w:t>
            </w:r>
            <w:r w:rsidRPr="006C6B84">
              <w:rPr>
                <w:rFonts w:ascii="Times New Roman" w:eastAsia="Times New Roman" w:hAnsi="Times New Roman" w:cs="Times New Roman"/>
                <w:b/>
                <w:lang w:val="uk-UA" w:eastAsia="ru-RU"/>
              </w:rPr>
              <w:t xml:space="preserve"> </w:t>
            </w:r>
            <w:r w:rsidRPr="006C6B84">
              <w:rPr>
                <w:rFonts w:ascii="Times New Roman" w:eastAsia="Times New Roman" w:hAnsi="Times New Roman" w:cs="Times New Roman"/>
                <w:lang w:val="uk-UA" w:eastAsia="ru-RU"/>
              </w:rPr>
              <w:t>Про припинення повноважень членів Ревізійної комісії Товариства.</w:t>
            </w:r>
          </w:p>
          <w:p w:rsidR="000A6909" w:rsidRPr="006C6B84" w:rsidRDefault="000A6909" w:rsidP="006C6B84">
            <w:pPr>
              <w:spacing w:after="0" w:line="240" w:lineRule="auto"/>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Припинити повноваження членів Ревізійної  комісії Товариства у повному складі.</w:t>
            </w: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9. Про обрання членів Ревізійної комісії Товариства.</w:t>
            </w:r>
          </w:p>
          <w:p w:rsidR="000A6909" w:rsidRPr="006C6B84" w:rsidRDefault="000A6909" w:rsidP="006C6B84">
            <w:pPr>
              <w:spacing w:after="0" w:line="240" w:lineRule="auto"/>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rPr>
                <w:rFonts w:ascii="Times New Roman" w:eastAsia="Times New Roman" w:hAnsi="Times New Roman" w:cs="Times New Roman"/>
                <w:b/>
                <w:lang w:val="uk-UA" w:eastAsia="ru-RU"/>
              </w:rPr>
            </w:pPr>
            <w:r w:rsidRPr="006C6B84">
              <w:rPr>
                <w:rFonts w:ascii="Times New Roman" w:eastAsia="Times New Roman" w:hAnsi="Times New Roman" w:cs="Times New Roman"/>
                <w:lang w:val="uk-UA" w:eastAsia="ru-RU"/>
              </w:rPr>
              <w:t>Обрати ревізійну комісію у складі:</w:t>
            </w:r>
            <w:r w:rsidRPr="006C6B84">
              <w:rPr>
                <w:rFonts w:ascii="Times New Roman" w:eastAsia="Times New Roman" w:hAnsi="Times New Roman" w:cs="Times New Roman"/>
                <w:b/>
                <w:lang w:val="uk-UA" w:eastAsia="ru-RU"/>
              </w:rPr>
              <w:t xml:space="preserve"> Поворотній Юрій Анатолійович, Пушенко Катерина Олександрівна, Криницька Анастасія Ігорівна.</w:t>
            </w: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10. Про схвалення та/або вчинення правочинів.</w:t>
            </w:r>
          </w:p>
          <w:p w:rsidR="006C6B84" w:rsidRPr="006C6B84" w:rsidRDefault="006C6B84" w:rsidP="006C6B84">
            <w:pPr>
              <w:spacing w:after="0" w:line="240" w:lineRule="auto"/>
              <w:jc w:val="center"/>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jc w:val="both"/>
              <w:rPr>
                <w:rFonts w:ascii="Times New Roman" w:eastAsia="Calibri" w:hAnsi="Times New Roman" w:cs="Times New Roman"/>
                <w:lang w:val="uk-UA"/>
              </w:rPr>
            </w:pPr>
            <w:r w:rsidRPr="006C6B84">
              <w:rPr>
                <w:rFonts w:ascii="Times New Roman" w:eastAsia="Calibri" w:hAnsi="Times New Roman" w:cs="Times New Roman"/>
                <w:lang w:val="uk-UA"/>
              </w:rPr>
              <w:t>1. Попередньо надати згоду на вчинення значних правочинів, прийняття рішень про вчинення яких віднесено до компетенції Загальних зборів акціонерів та які будуть вчинятись ПРИВАТНИМ АКЦІОНЕРНИМ ТОВАРИСТВОМ «ЕЛЕКТРОМЕТАЛУРГІЙНИЙ ЗАВОД «ДНІПРОСПЕЦСТАЛЬ» ІМ. А.М. КУЗЬМІНА» протягом одного року з дати прийняття цього рішення у ході поточної господарської діяльності, а саме:</w:t>
            </w:r>
          </w:p>
          <w:p w:rsidR="006C6B84" w:rsidRPr="006C6B84" w:rsidRDefault="006C6B84" w:rsidP="006C6B84">
            <w:pPr>
              <w:spacing w:after="0" w:line="240" w:lineRule="auto"/>
              <w:jc w:val="both"/>
              <w:rPr>
                <w:rFonts w:ascii="Times New Roman" w:eastAsia="Calibri" w:hAnsi="Times New Roman" w:cs="Times New Roman"/>
                <w:lang w:val="uk-UA"/>
              </w:rPr>
            </w:pPr>
            <w:r w:rsidRPr="006C6B84">
              <w:rPr>
                <w:rFonts w:ascii="Times New Roman" w:eastAsia="Calibri" w:hAnsi="Times New Roman" w:cs="Times New Roman"/>
                <w:lang w:val="uk-UA"/>
              </w:rPr>
              <w:t>- укладення договорів (вчинення правочинів) щодо встановлення грошових зобов’язань особи перед ПРИВАТНИМ АКЦІОНЕРНИМ ТОВАРИСТВОМ «ЕЛЕКТРОМЕТАЛУРГІЙНИЙ ЗАВОД «ДНІПРОСПЕЦСТАЛЬ» ІМ. А.М. КУЗЬМІНА» граничною сукупною вартістю кожного договору (правочину) до 2 000 млн. грн., при обов’язковому попередньому погодженні із Наглядовою радою Товариства;</w:t>
            </w:r>
          </w:p>
          <w:p w:rsidR="006C6B84" w:rsidRPr="006C6B84" w:rsidRDefault="006C6B84" w:rsidP="006C6B84">
            <w:pPr>
              <w:spacing w:after="0" w:line="240" w:lineRule="auto"/>
              <w:jc w:val="both"/>
              <w:rPr>
                <w:rFonts w:ascii="Times New Roman" w:eastAsia="Calibri" w:hAnsi="Times New Roman" w:cs="Times New Roman"/>
                <w:lang w:val="uk-UA"/>
              </w:rPr>
            </w:pPr>
            <w:r w:rsidRPr="006C6B84">
              <w:rPr>
                <w:rFonts w:ascii="Times New Roman" w:eastAsia="Calibri" w:hAnsi="Times New Roman" w:cs="Times New Roman"/>
                <w:lang w:val="uk-UA"/>
              </w:rPr>
              <w:t>- укладання договорів (вчинення правочинів) щодо встановлення грошових зобов’язань                   ПРИВАТНИМ АКЦІОНЕРНИМ ТОВАРИСТВОМ «ЕЛЕКТРОМЕТАЛУРГІЙНИЙ ЗАВОД «ДНІПРОСПЕЦСТАЛЬ» ІМ. А.М. КУЗЬМІНА» перед особою граничною сукупною вартістю кожного договору (правочину) до  2 000 млн. грн., при обов’язковому попередньому погодженні із Наглядовою радою Товариства;</w:t>
            </w:r>
          </w:p>
          <w:p w:rsidR="006C6B84" w:rsidRPr="006C6B84" w:rsidRDefault="006C6B84" w:rsidP="006C6B84">
            <w:pPr>
              <w:spacing w:after="0" w:line="240" w:lineRule="auto"/>
              <w:jc w:val="both"/>
              <w:rPr>
                <w:rFonts w:ascii="Times New Roman" w:eastAsia="Calibri" w:hAnsi="Times New Roman" w:cs="Times New Roman"/>
                <w:lang w:val="uk-UA"/>
              </w:rPr>
            </w:pPr>
            <w:r w:rsidRPr="006C6B84">
              <w:rPr>
                <w:rFonts w:ascii="Times New Roman" w:eastAsia="Calibri" w:hAnsi="Times New Roman" w:cs="Times New Roman"/>
                <w:lang w:val="uk-UA"/>
              </w:rPr>
              <w:t xml:space="preserve">- укладення договорів (правочинів) щодо передання в заставу майна та/або майнових прав               </w:t>
            </w:r>
            <w:r w:rsidRPr="006C6B84">
              <w:rPr>
                <w:rFonts w:ascii="Times New Roman" w:eastAsia="Calibri" w:hAnsi="Times New Roman" w:cs="Times New Roman"/>
                <w:lang w:val="uk-UA"/>
              </w:rPr>
              <w:lastRenderedPageBreak/>
              <w:t>ПРИВАТНИМ АКЦІОНЕРНИМ ТОВАРИСТВОМ «ЕЛЕКТРОМЕТАЛУРГІЙНИЙ ЗАВОД «ДНІПРОСПЕЦСТАЛЬ» ІМ. А.М. КУЗЬМІНА» одній особі граничною сукупною вартістю кожного договору (правочину)  до 2 000 млн. грн., при обов’язковому попередньому погодженні із Наглядовою радою;</w:t>
            </w:r>
          </w:p>
          <w:p w:rsidR="006C6B84" w:rsidRPr="006C6B84" w:rsidRDefault="006C6B84" w:rsidP="006C6B84">
            <w:pPr>
              <w:spacing w:after="0" w:line="240" w:lineRule="auto"/>
              <w:jc w:val="both"/>
              <w:rPr>
                <w:rFonts w:ascii="Times New Roman" w:eastAsia="Calibri" w:hAnsi="Times New Roman" w:cs="Times New Roman"/>
                <w:lang w:val="uk-UA"/>
              </w:rPr>
            </w:pPr>
            <w:r w:rsidRPr="006C6B84">
              <w:rPr>
                <w:rFonts w:ascii="Times New Roman" w:eastAsia="Calibri" w:hAnsi="Times New Roman" w:cs="Times New Roman"/>
                <w:lang w:val="uk-UA"/>
              </w:rPr>
              <w:t>- уповноважити Голову Правління Товариства (або особу, яка виконує його обов’язки у разі його тимчасової відсутності або іншу особу, кандидатура якої буде погоджена Наглядовою радою Товариства) на підписання від імені ПРИВАТНОГО АКЦІОНЕРНОГО ТОВАРИСТВА «ЕЛЕКТРОМЕТАЛУРГІЙНИЙ ЗАВОД «ДНІПРОСПЕЦСТАЛЬ» ІМ. А.М. КУЗЬМІНА» правочинів в рамках встановленої граничної вартості.</w:t>
            </w:r>
          </w:p>
          <w:p w:rsidR="006C6B84" w:rsidRPr="006C6B84" w:rsidRDefault="006C6B84" w:rsidP="006C6B84">
            <w:pPr>
              <w:spacing w:after="0" w:line="240" w:lineRule="auto"/>
              <w:jc w:val="both"/>
              <w:rPr>
                <w:rFonts w:ascii="Times New Roman" w:eastAsia="Calibri" w:hAnsi="Times New Roman" w:cs="Times New Roman"/>
                <w:lang w:val="uk-UA"/>
              </w:rPr>
            </w:pPr>
            <w:r w:rsidRPr="006C6B84">
              <w:rPr>
                <w:rFonts w:ascii="Times New Roman" w:eastAsia="Calibri" w:hAnsi="Times New Roman" w:cs="Times New Roman"/>
                <w:lang w:val="uk-UA"/>
              </w:rPr>
              <w:t>2.Затвердити наступні правочини, укладені з АТ «Ощадбанк»:</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№4 від 31.08.18р. до Договору кредитної лінії № 433 від 05.03.15р., максимальний ліміт кредитування 55 177 100,00 дол.США.</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№4 від 04.09.18р. до Договору застави обладнання № 1 від 05.03.15р., зареєстрованого в реєстрі за № 91, заставна вартість 15 375 880,00 дол. США, що в еквіваленті за офіційним курсом НБУ на дату укладання Договору складає 436 341 320,03 грн.</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№4 від 31.08.18р. до Іпотечного договору від 05.03.15р., зареєстрованого в реєстрі за № 92, заставна вартість  5 127 519,00 дол. США, що в еквіваленті за офіційним курсом НБУ на 30.08.2018р.  складає  144 167 508,53 грн.</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№1 від 31.08.18р. до договору застави товарів в обороті №1038/31/1-4 від 02.12.16р., заставна вартість  50 000 000,00 грн.</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№3 від 31.08.18р. до договору застави майнових прав від 05.03.15р., заставна вартість  2 168 624 000,00 грн.</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№3 від 31.08.18р. до договору застави товарів в обороті (готова продукція, товари в переробці/незавершене виробництво, запаси) від 05.03.15р., заставна вартість  150 000 000,00 грн.</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№5 від 31.08.18р. до Договору кредитної лінії № 365 від 07.10.13р., максимальний ліміт кредитування   54 000 000,00 дол.США.</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№3 від 05.09.18р. до Іпотечного договору від 30.10.13р., зареєстрованого в реєстрі за №1293, заставна вартість  18 913 481,00грн.</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№3 від 04.09.18р. до Договору застави обладнання №1 від 07.10.13р., зареєстрований в реєстрі за № 1224, заставна вартість  237 781 589,00 грн.</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№2 від 31.08.18р. до Договору поруки №1 від 07.10.13р., щодо зобов’язання ТОВ «ДСС ГЛОБАЛ ТРЕЙДІНГ» солідарно відповідати з ПрАТ «ДНІПРОСПЕЦСТАЛЬ» за виконання в повному обсязі Зобов’язання, у тому числі того, що виникне у майбутньому відповідно до умов Договору кредитної лінії №365 від 07.10.13р.</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№3 від 05.09.18р. до Іпотечного договору №1 від 07.10.13р., зареєстрований в реєстрі за № 1225, заставна вартість   82 823 267,00 грн.</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№1 від 31.08.18р. до договору застави майнових прав від 05.03.15р., заставна вартість  2 533 359 534,00 грн.</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№1 від 31.08.18р. до договору застави товарів в обороті (товари в переробці) №1 від 14.11.13р., заставна вартість  30 000 000,00 грн.</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№1 від 31.08.18р. до договору застави товарів в обороті (виробничі запаси) №2 від 14.11.13р., заставна вартість  30 000 000,00 грн.</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Іпотечний договір №1220/31/1-3 від 31.10.18р., заставна вартість  5 618 864,86 грн.</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№2 від 05.09.18р. до Іпотечного договору №1038/31/1-5 від 02.12.16р., зареєстрований в реєстрі за № 961, заставна вартість  25 449 983,00 грн.</w:t>
            </w:r>
          </w:p>
          <w:p w:rsidR="006C6B84" w:rsidRPr="006C6B84" w:rsidRDefault="006C6B84" w:rsidP="006C6B84">
            <w:pPr>
              <w:numPr>
                <w:ilvl w:val="0"/>
                <w:numId w:val="1"/>
              </w:numPr>
              <w:spacing w:after="0" w:line="240" w:lineRule="auto"/>
              <w:contextualSpacing/>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Додатковий договір №2 від 04.09.18р. до Договору застави обладнання №1038/31/1-3 від 02.12.16р., зареєстрований в реєстрі за № 960, заставна вартість 113 347 719,00 грн.</w:t>
            </w:r>
          </w:p>
        </w:tc>
      </w:tr>
    </w:tbl>
    <w:p w:rsidR="006C6B84" w:rsidRPr="006C6B84" w:rsidRDefault="006C6B84" w:rsidP="006C6B84">
      <w:pPr>
        <w:spacing w:after="0" w:line="240" w:lineRule="auto"/>
        <w:rPr>
          <w:rFonts w:ascii="Times New Roman" w:eastAsia="Times New Roman" w:hAnsi="Times New Roman" w:cs="Times New Roman"/>
          <w:b/>
          <w:bCs/>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bCs/>
          <w:lang w:val="uk-UA" w:eastAsia="ru-RU"/>
        </w:rPr>
      </w:pPr>
    </w:p>
    <w:p w:rsidR="006A144A" w:rsidRDefault="006A144A" w:rsidP="006C6B84">
      <w:pPr>
        <w:spacing w:after="0" w:line="240" w:lineRule="auto"/>
        <w:jc w:val="center"/>
        <w:rPr>
          <w:rFonts w:ascii="Times New Roman" w:eastAsia="Times New Roman" w:hAnsi="Times New Roman" w:cs="Times New Roman"/>
          <w:b/>
          <w:bCs/>
          <w:lang w:val="uk-UA" w:eastAsia="ru-RU"/>
        </w:rPr>
      </w:pPr>
    </w:p>
    <w:p w:rsidR="006A144A" w:rsidRDefault="006A144A" w:rsidP="006C6B84">
      <w:pPr>
        <w:spacing w:after="0" w:line="240" w:lineRule="auto"/>
        <w:jc w:val="center"/>
        <w:rPr>
          <w:rFonts w:ascii="Times New Roman" w:eastAsia="Times New Roman" w:hAnsi="Times New Roman" w:cs="Times New Roman"/>
          <w:b/>
          <w:bCs/>
          <w:lang w:val="uk-UA" w:eastAsia="ru-RU"/>
        </w:rPr>
      </w:pPr>
    </w:p>
    <w:p w:rsidR="006A144A" w:rsidRDefault="006A144A" w:rsidP="006C6B84">
      <w:pPr>
        <w:spacing w:after="0" w:line="240" w:lineRule="auto"/>
        <w:jc w:val="center"/>
        <w:rPr>
          <w:rFonts w:ascii="Times New Roman" w:eastAsia="Times New Roman" w:hAnsi="Times New Roman" w:cs="Times New Roman"/>
          <w:b/>
          <w:bCs/>
          <w:lang w:val="uk-UA" w:eastAsia="ru-RU"/>
        </w:rPr>
      </w:pPr>
    </w:p>
    <w:p w:rsidR="006A144A" w:rsidRDefault="006A144A" w:rsidP="006C6B84">
      <w:pPr>
        <w:spacing w:after="0" w:line="240" w:lineRule="auto"/>
        <w:jc w:val="center"/>
        <w:rPr>
          <w:rFonts w:ascii="Times New Roman" w:eastAsia="Times New Roman" w:hAnsi="Times New Roman" w:cs="Times New Roman"/>
          <w:b/>
          <w:bCs/>
          <w:lang w:val="uk-UA" w:eastAsia="ru-RU"/>
        </w:rPr>
      </w:pPr>
    </w:p>
    <w:p w:rsidR="006A144A" w:rsidRDefault="006A144A" w:rsidP="006C6B84">
      <w:pPr>
        <w:spacing w:after="0" w:line="240" w:lineRule="auto"/>
        <w:jc w:val="center"/>
        <w:rPr>
          <w:rFonts w:ascii="Times New Roman" w:eastAsia="Times New Roman" w:hAnsi="Times New Roman" w:cs="Times New Roman"/>
          <w:b/>
          <w:bCs/>
          <w:lang w:val="uk-UA" w:eastAsia="ru-RU"/>
        </w:rPr>
      </w:pPr>
    </w:p>
    <w:p w:rsidR="006A144A" w:rsidRDefault="006A144A" w:rsidP="006C6B84">
      <w:pPr>
        <w:spacing w:after="0" w:line="240" w:lineRule="auto"/>
        <w:jc w:val="center"/>
        <w:rPr>
          <w:rFonts w:ascii="Times New Roman" w:eastAsia="Times New Roman" w:hAnsi="Times New Roman" w:cs="Times New Roman"/>
          <w:b/>
          <w:bCs/>
          <w:lang w:val="uk-UA" w:eastAsia="ru-RU"/>
        </w:rPr>
      </w:pPr>
    </w:p>
    <w:p w:rsidR="006A144A" w:rsidRDefault="006A144A" w:rsidP="006C6B84">
      <w:pPr>
        <w:spacing w:after="0" w:line="240" w:lineRule="auto"/>
        <w:jc w:val="center"/>
        <w:rPr>
          <w:rFonts w:ascii="Times New Roman" w:eastAsia="Times New Roman" w:hAnsi="Times New Roman" w:cs="Times New Roman"/>
          <w:b/>
          <w:bCs/>
          <w:lang w:val="uk-UA" w:eastAsia="ru-RU"/>
        </w:rPr>
      </w:pPr>
    </w:p>
    <w:p w:rsidR="006A144A" w:rsidRDefault="006A144A" w:rsidP="006C6B84">
      <w:pPr>
        <w:spacing w:after="0" w:line="240" w:lineRule="auto"/>
        <w:jc w:val="center"/>
        <w:rPr>
          <w:rFonts w:ascii="Times New Roman" w:eastAsia="Times New Roman" w:hAnsi="Times New Roman" w:cs="Times New Roman"/>
          <w:b/>
          <w:bCs/>
          <w:lang w:val="uk-UA" w:eastAsia="ru-RU"/>
        </w:rPr>
      </w:pPr>
    </w:p>
    <w:p w:rsidR="006A144A" w:rsidRDefault="006A144A" w:rsidP="006C6B84">
      <w:pPr>
        <w:spacing w:after="0" w:line="240" w:lineRule="auto"/>
        <w:jc w:val="center"/>
        <w:rPr>
          <w:rFonts w:ascii="Times New Roman" w:eastAsia="Times New Roman" w:hAnsi="Times New Roman" w:cs="Times New Roman"/>
          <w:b/>
          <w:bCs/>
          <w:lang w:val="uk-UA" w:eastAsia="ru-RU"/>
        </w:rPr>
      </w:pPr>
    </w:p>
    <w:p w:rsidR="006A144A" w:rsidRDefault="006A144A" w:rsidP="006C6B84">
      <w:pPr>
        <w:spacing w:after="0" w:line="240" w:lineRule="auto"/>
        <w:jc w:val="center"/>
        <w:rPr>
          <w:rFonts w:ascii="Times New Roman" w:eastAsia="Times New Roman" w:hAnsi="Times New Roman" w:cs="Times New Roman"/>
          <w:b/>
          <w:bCs/>
          <w:lang w:val="uk-UA" w:eastAsia="ru-RU"/>
        </w:rPr>
      </w:pPr>
    </w:p>
    <w:p w:rsidR="006A144A" w:rsidRDefault="006A144A" w:rsidP="006C6B84">
      <w:pPr>
        <w:spacing w:after="0" w:line="240" w:lineRule="auto"/>
        <w:jc w:val="center"/>
        <w:rPr>
          <w:rFonts w:ascii="Times New Roman" w:eastAsia="Times New Roman" w:hAnsi="Times New Roman" w:cs="Times New Roman"/>
          <w:b/>
          <w:bCs/>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bCs/>
          <w:lang w:val="uk-UA" w:eastAsia="ru-RU"/>
        </w:rPr>
      </w:pPr>
      <w:r w:rsidRPr="006C6B84">
        <w:rPr>
          <w:rFonts w:ascii="Times New Roman" w:eastAsia="Times New Roman" w:hAnsi="Times New Roman" w:cs="Times New Roman"/>
          <w:b/>
          <w:bCs/>
          <w:lang w:val="uk-UA" w:eastAsia="ru-RU"/>
        </w:rPr>
        <w:t>ОСНОВНІ ПОКАЗНИКИ ФІНАНСОВО-ГОСПОДАРСЬКОЇ ДІЯЛЬНОСТІ</w:t>
      </w:r>
    </w:p>
    <w:p w:rsidR="006C6B84" w:rsidRPr="006C6B84" w:rsidRDefault="006C6B84" w:rsidP="006C6B84">
      <w:pPr>
        <w:spacing w:after="0" w:line="240" w:lineRule="auto"/>
        <w:jc w:val="center"/>
        <w:rPr>
          <w:rFonts w:ascii="Times New Roman" w:eastAsia="Times New Roman" w:hAnsi="Times New Roman" w:cs="Times New Roman"/>
          <w:b/>
          <w:bCs/>
          <w:lang w:val="uk-UA" w:eastAsia="ru-RU"/>
        </w:rPr>
      </w:pPr>
      <w:r w:rsidRPr="006C6B84">
        <w:rPr>
          <w:rFonts w:ascii="Times New Roman" w:eastAsia="Times New Roman" w:hAnsi="Times New Roman" w:cs="Times New Roman"/>
          <w:b/>
          <w:lang w:val="uk-UA" w:eastAsia="ru-RU"/>
        </w:rPr>
        <w:t xml:space="preserve">ПрАТ «ДНІПРОСПЕЦСТАЛЬ» </w:t>
      </w:r>
      <w:r w:rsidRPr="006C6B84">
        <w:rPr>
          <w:rFonts w:ascii="Times New Roman" w:eastAsia="Times New Roman" w:hAnsi="Times New Roman" w:cs="Times New Roman"/>
          <w:b/>
          <w:bCs/>
          <w:lang w:val="uk-UA" w:eastAsia="ru-RU"/>
        </w:rPr>
        <w:t>за 2018 рік</w:t>
      </w:r>
    </w:p>
    <w:p w:rsidR="006C6B84" w:rsidRPr="006C6B84" w:rsidRDefault="006C6B84" w:rsidP="006C6B84">
      <w:pPr>
        <w:spacing w:after="0" w:line="240" w:lineRule="auto"/>
        <w:jc w:val="center"/>
        <w:rPr>
          <w:rFonts w:ascii="Times New Roman" w:eastAsia="Times New Roman" w:hAnsi="Times New Roman" w:cs="Times New Roman"/>
          <w:b/>
          <w:bCs/>
          <w:lang w:val="uk-UA" w:eastAsia="ru-RU"/>
        </w:rPr>
      </w:pPr>
      <w:r w:rsidRPr="006C6B84">
        <w:rPr>
          <w:rFonts w:ascii="Times New Roman" w:eastAsia="Times New Roman" w:hAnsi="Times New Roman" w:cs="Times New Roman"/>
          <w:bCs/>
          <w:lang w:val="uk-UA" w:eastAsia="ru-RU"/>
        </w:rPr>
        <w:t xml:space="preserve">                                                                                                                          тис. грн.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1701"/>
        <w:gridCol w:w="1560"/>
      </w:tblGrid>
      <w:tr w:rsidR="006C6B84" w:rsidRPr="006C6B84" w:rsidTr="001836C3">
        <w:tc>
          <w:tcPr>
            <w:tcW w:w="6345" w:type="dxa"/>
            <w:vMerge w:val="restart"/>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Найменування показника</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Період</w:t>
            </w:r>
          </w:p>
        </w:tc>
      </w:tr>
      <w:tr w:rsidR="006C6B84" w:rsidRPr="006C6B84" w:rsidTr="001836C3">
        <w:tc>
          <w:tcPr>
            <w:tcW w:w="6345" w:type="dxa"/>
            <w:vMerge/>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b/>
                <w:sz w:val="24"/>
                <w:szCs w:val="24"/>
                <w:lang w:val="uk-UA"/>
              </w:rPr>
            </w:pPr>
            <w:r w:rsidRPr="006C6B84">
              <w:rPr>
                <w:rFonts w:ascii="Times New Roman" w:eastAsia="Times New Roman" w:hAnsi="Times New Roman" w:cs="Times New Roman"/>
                <w:b/>
                <w:sz w:val="24"/>
                <w:szCs w:val="24"/>
                <w:lang w:val="uk-UA"/>
              </w:rPr>
              <w:t xml:space="preserve">Звітний </w:t>
            </w:r>
          </w:p>
          <w:p w:rsidR="006C6B84" w:rsidRPr="006C6B84" w:rsidRDefault="006C6B84" w:rsidP="006C6B84">
            <w:pPr>
              <w:spacing w:after="0" w:line="240" w:lineRule="auto"/>
              <w:jc w:val="center"/>
              <w:rPr>
                <w:rFonts w:ascii="Times New Roman" w:eastAsia="Times New Roman" w:hAnsi="Times New Roman" w:cs="Times New Roman"/>
                <w:b/>
                <w:sz w:val="24"/>
                <w:szCs w:val="24"/>
                <w:lang w:val="uk-UA"/>
              </w:rPr>
            </w:pPr>
            <w:r w:rsidRPr="006C6B84">
              <w:rPr>
                <w:rFonts w:ascii="Times New Roman" w:eastAsia="Times New Roman" w:hAnsi="Times New Roman" w:cs="Times New Roman"/>
                <w:b/>
                <w:sz w:val="24"/>
                <w:szCs w:val="24"/>
                <w:lang w:val="uk-UA"/>
              </w:rPr>
              <w:t>2018 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b/>
                <w:sz w:val="24"/>
                <w:szCs w:val="24"/>
                <w:lang w:val="uk-UA"/>
              </w:rPr>
            </w:pPr>
            <w:r w:rsidRPr="006C6B84">
              <w:rPr>
                <w:rFonts w:ascii="Times New Roman" w:eastAsia="Times New Roman" w:hAnsi="Times New Roman" w:cs="Times New Roman"/>
                <w:b/>
                <w:sz w:val="24"/>
                <w:szCs w:val="24"/>
                <w:lang w:val="uk-UA"/>
              </w:rPr>
              <w:t>Попередній</w:t>
            </w:r>
          </w:p>
          <w:p w:rsidR="006C6B84" w:rsidRPr="006C6B84" w:rsidRDefault="006C6B84" w:rsidP="006C6B84">
            <w:pPr>
              <w:spacing w:after="0" w:line="240" w:lineRule="auto"/>
              <w:jc w:val="center"/>
              <w:rPr>
                <w:rFonts w:ascii="Times New Roman" w:eastAsia="Times New Roman" w:hAnsi="Times New Roman" w:cs="Times New Roman"/>
                <w:b/>
                <w:sz w:val="24"/>
                <w:szCs w:val="24"/>
                <w:lang w:val="uk-UA"/>
              </w:rPr>
            </w:pPr>
            <w:r w:rsidRPr="006C6B84">
              <w:rPr>
                <w:rFonts w:ascii="Times New Roman" w:eastAsia="Times New Roman" w:hAnsi="Times New Roman" w:cs="Times New Roman"/>
                <w:b/>
                <w:sz w:val="24"/>
                <w:szCs w:val="24"/>
                <w:lang w:val="uk-UA"/>
              </w:rPr>
              <w:t>2017 р.</w:t>
            </w:r>
          </w:p>
        </w:tc>
      </w:tr>
      <w:tr w:rsidR="006C6B84"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Усього активів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8 125 445</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rPr>
              <w:t>7 9</w:t>
            </w:r>
            <w:r w:rsidRPr="006C6B84">
              <w:rPr>
                <w:rFonts w:ascii="Times New Roman" w:eastAsia="Times New Roman" w:hAnsi="Times New Roman" w:cs="Times New Roman"/>
                <w:sz w:val="24"/>
                <w:szCs w:val="24"/>
                <w:lang w:val="en-US"/>
              </w:rPr>
              <w:t>69 936</w:t>
            </w:r>
          </w:p>
        </w:tc>
      </w:tr>
      <w:tr w:rsidR="006C6B84"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Основні засоби (за залишковою вартістю)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4 935 636</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rPr>
              <w:t>4 7</w:t>
            </w:r>
            <w:r w:rsidRPr="006C6B84">
              <w:rPr>
                <w:rFonts w:ascii="Times New Roman" w:eastAsia="Times New Roman" w:hAnsi="Times New Roman" w:cs="Times New Roman"/>
                <w:sz w:val="24"/>
                <w:szCs w:val="24"/>
                <w:lang w:val="en-US"/>
              </w:rPr>
              <w:t>87 621</w:t>
            </w:r>
          </w:p>
        </w:tc>
      </w:tr>
      <w:tr w:rsidR="006C6B84"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Запаси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1 396 347</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rPr>
              <w:t>1 244 152</w:t>
            </w:r>
          </w:p>
        </w:tc>
      </w:tr>
      <w:tr w:rsidR="006C6B84"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Сумарна дебіторська заборгованість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1 383 417</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rPr>
              <w:t>1 550 330</w:t>
            </w:r>
          </w:p>
        </w:tc>
      </w:tr>
      <w:tr w:rsidR="006C6B84"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Гроші та їх еквіваленти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66 549</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 xml:space="preserve">  </w:t>
            </w:r>
            <w:r w:rsidRPr="006C6B84">
              <w:rPr>
                <w:rFonts w:ascii="Times New Roman" w:eastAsia="Times New Roman" w:hAnsi="Times New Roman" w:cs="Times New Roman"/>
                <w:sz w:val="24"/>
                <w:szCs w:val="24"/>
              </w:rPr>
              <w:t>137 324</w:t>
            </w:r>
          </w:p>
        </w:tc>
      </w:tr>
      <w:tr w:rsidR="006C6B84"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Нерозподілений прибуток (непокритий збиток)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(2 353 587)</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rPr>
              <w:t>(2 1</w:t>
            </w:r>
            <w:r w:rsidRPr="006C6B84">
              <w:rPr>
                <w:rFonts w:ascii="Times New Roman" w:eastAsia="Times New Roman" w:hAnsi="Times New Roman" w:cs="Times New Roman"/>
                <w:sz w:val="24"/>
                <w:szCs w:val="24"/>
                <w:lang w:val="en-US"/>
              </w:rPr>
              <w:t>27 102</w:t>
            </w:r>
            <w:r w:rsidRPr="006C6B84">
              <w:rPr>
                <w:rFonts w:ascii="Times New Roman" w:eastAsia="Times New Roman" w:hAnsi="Times New Roman" w:cs="Times New Roman"/>
                <w:sz w:val="24"/>
                <w:szCs w:val="24"/>
              </w:rPr>
              <w:t>)</w:t>
            </w:r>
          </w:p>
        </w:tc>
      </w:tr>
      <w:tr w:rsidR="006C6B84"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Власний капітал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1 275 364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uk-UA"/>
              </w:rPr>
              <w:t>1 </w:t>
            </w:r>
            <w:r w:rsidRPr="006C6B84">
              <w:rPr>
                <w:rFonts w:ascii="Times New Roman" w:eastAsia="Times New Roman" w:hAnsi="Times New Roman" w:cs="Times New Roman"/>
                <w:sz w:val="24"/>
                <w:szCs w:val="24"/>
                <w:lang w:val="en-US"/>
              </w:rPr>
              <w:t>402 346</w:t>
            </w:r>
          </w:p>
        </w:tc>
      </w:tr>
      <w:tr w:rsidR="006C6B84"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Зареєстрований (пайовий/статутний) капітал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49 720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 xml:space="preserve">    </w:t>
            </w:r>
            <w:r w:rsidRPr="006C6B84">
              <w:rPr>
                <w:rFonts w:ascii="Times New Roman" w:eastAsia="Times New Roman" w:hAnsi="Times New Roman" w:cs="Times New Roman"/>
                <w:sz w:val="24"/>
                <w:szCs w:val="24"/>
              </w:rPr>
              <w:t>49 720</w:t>
            </w:r>
          </w:p>
        </w:tc>
      </w:tr>
      <w:tr w:rsidR="006C6B84"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Довгострокові зобов’язання і забезпечення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4 730 315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rPr>
              <w:t>1 64</w:t>
            </w:r>
            <w:r w:rsidRPr="006C6B84">
              <w:rPr>
                <w:rFonts w:ascii="Times New Roman" w:eastAsia="Times New Roman" w:hAnsi="Times New Roman" w:cs="Times New Roman"/>
                <w:sz w:val="24"/>
                <w:szCs w:val="24"/>
                <w:lang w:val="en-US"/>
              </w:rPr>
              <w:t>9 268</w:t>
            </w:r>
          </w:p>
        </w:tc>
      </w:tr>
      <w:tr w:rsidR="006C6B84"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Поточні зобов’язання і забезпечення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2 119 766</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rPr>
              <w:t>4 918 322</w:t>
            </w:r>
          </w:p>
        </w:tc>
      </w:tr>
      <w:tr w:rsidR="006C6B84"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Чистий фінансовий результат:прибуток (збиток)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(428 452)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61 024</w:t>
            </w:r>
          </w:p>
        </w:tc>
      </w:tr>
      <w:tr w:rsidR="006C6B84"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Середньорічна кількість акцій (шт.)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1 075 030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rPr>
              <w:t>1 075 030</w:t>
            </w:r>
          </w:p>
        </w:tc>
      </w:tr>
      <w:tr w:rsidR="006C6B84"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6C6B84" w:rsidRPr="006C6B84" w:rsidRDefault="006C6B84"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Чистий прибуток(збиток) на одну просту акцію (грн)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(0.399)</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rPr>
              <w:t>0,05</w:t>
            </w:r>
            <w:r w:rsidRPr="006C6B84">
              <w:rPr>
                <w:rFonts w:ascii="Times New Roman" w:eastAsia="Times New Roman" w:hAnsi="Times New Roman" w:cs="Times New Roman"/>
                <w:sz w:val="24"/>
                <w:szCs w:val="24"/>
                <w:lang w:val="en-US"/>
              </w:rPr>
              <w:t>7</w:t>
            </w:r>
          </w:p>
        </w:tc>
      </w:tr>
    </w:tbl>
    <w:p w:rsidR="006C6B84" w:rsidRPr="006C6B84" w:rsidRDefault="006C6B84" w:rsidP="006C6B84">
      <w:pPr>
        <w:spacing w:after="0" w:line="240" w:lineRule="auto"/>
        <w:jc w:val="center"/>
        <w:rPr>
          <w:rFonts w:ascii="Times New Roman" w:eastAsia="Times New Roman" w:hAnsi="Times New Roman" w:cs="Times New Roman"/>
          <w:b/>
          <w:bCs/>
          <w:lang w:val="uk-UA" w:eastAsia="ru-RU"/>
        </w:rPr>
      </w:pPr>
    </w:p>
    <w:p w:rsidR="006C6B84" w:rsidRPr="006C6B84" w:rsidRDefault="006C6B84" w:rsidP="006C6B84">
      <w:pPr>
        <w:spacing w:after="0" w:line="240" w:lineRule="auto"/>
        <w:ind w:left="720"/>
        <w:jc w:val="center"/>
        <w:rPr>
          <w:rFonts w:ascii="Times New Roman" w:eastAsia="Times New Roman" w:hAnsi="Times New Roman" w:cs="Times New Roman"/>
          <w:bCs/>
          <w:lang w:val="uk-UA" w:eastAsia="ru-RU"/>
        </w:rPr>
      </w:pPr>
    </w:p>
    <w:p w:rsidR="006C6B84" w:rsidRPr="006C6B84" w:rsidRDefault="006C6B84" w:rsidP="006C6B84">
      <w:pPr>
        <w:spacing w:before="160" w:after="0" w:line="240" w:lineRule="auto"/>
        <w:ind w:firstLine="425"/>
        <w:jc w:val="both"/>
        <w:rPr>
          <w:rFonts w:ascii="Times New Roman" w:eastAsia="Times New Roman" w:hAnsi="Times New Roman" w:cs="Times New Roman"/>
          <w:sz w:val="24"/>
          <w:lang w:val="uk-UA" w:eastAsia="ru-RU"/>
        </w:rPr>
      </w:pPr>
      <w:r w:rsidRPr="006C6B84">
        <w:rPr>
          <w:rFonts w:ascii="Times New Roman" w:eastAsia="Times New Roman" w:hAnsi="Times New Roman" w:cs="Times New Roman"/>
          <w:sz w:val="24"/>
          <w:lang w:val="uk-UA" w:eastAsia="ru-RU"/>
        </w:rPr>
        <w:t xml:space="preserve">Адреса власного веб-сайту, на якому розміщена інформація з проектом рішень щодо кожного з питань, включених до проекту порядку денного </w:t>
      </w:r>
    </w:p>
    <w:p w:rsidR="006C6B84" w:rsidRPr="006C6B84" w:rsidRDefault="006C6B84" w:rsidP="006C6B84">
      <w:pPr>
        <w:spacing w:before="160" w:after="0" w:line="240" w:lineRule="auto"/>
        <w:ind w:firstLine="425"/>
        <w:jc w:val="both"/>
        <w:rPr>
          <w:rFonts w:ascii="Times New Roman" w:eastAsia="Times New Roman" w:hAnsi="Times New Roman" w:cs="Times New Roman"/>
          <w:b/>
          <w:sz w:val="24"/>
          <w:lang w:val="uk-UA" w:eastAsia="ru-RU"/>
        </w:rPr>
      </w:pPr>
      <w:r w:rsidRPr="006C6B84">
        <w:rPr>
          <w:rFonts w:ascii="Times New Roman" w:eastAsia="Times New Roman" w:hAnsi="Times New Roman" w:cs="Times New Roman"/>
          <w:b/>
          <w:sz w:val="24"/>
          <w:lang w:val="uk-UA" w:eastAsia="ru-RU"/>
        </w:rPr>
        <w:t>http://www.dss-ua.com/rus/company/official-info/osa/</w:t>
      </w:r>
    </w:p>
    <w:p w:rsidR="006C6B84" w:rsidRPr="006C6B84" w:rsidRDefault="006C6B84" w:rsidP="006C6B84">
      <w:pPr>
        <w:spacing w:before="160" w:after="0" w:line="240" w:lineRule="auto"/>
        <w:ind w:firstLine="425"/>
        <w:jc w:val="both"/>
        <w:rPr>
          <w:rFonts w:ascii="Times New Roman" w:eastAsia="Times New Roman" w:hAnsi="Times New Roman" w:cs="Times New Roman"/>
          <w:sz w:val="24"/>
          <w:lang w:val="uk-UA" w:eastAsia="ru-RU"/>
        </w:rPr>
      </w:pPr>
      <w:r w:rsidRPr="006C6B84">
        <w:rPr>
          <w:rFonts w:ascii="Times New Roman" w:eastAsia="Times New Roman" w:hAnsi="Times New Roman" w:cs="Times New Roman"/>
          <w:sz w:val="24"/>
          <w:lang w:val="uk-UA" w:eastAsia="ru-RU"/>
        </w:rPr>
        <w:t xml:space="preserve">У відповідності до ст. 36 Закону України «Про акціонерні товариства» від дати надіслання повідомлення про проведення загальних зборів до дати проведення загальних зборів  акціонери можуть ознайомитись з документами необхідними для прийняття рішень з питань проекту порядку денного річних Загальних зборів акціонерів за місцезнаходженням ПрАТ «ДНІПРОСПЕЦСТАЛЬ» – </w:t>
      </w:r>
      <w:r w:rsidRPr="006C6B84">
        <w:rPr>
          <w:rFonts w:ascii="Times New Roman" w:eastAsia="Times New Roman" w:hAnsi="Times New Roman" w:cs="Times New Roman"/>
          <w:spacing w:val="-4"/>
          <w:sz w:val="24"/>
          <w:lang w:val="uk-UA" w:eastAsia="ru-RU"/>
        </w:rPr>
        <w:t>Україна, 69008, Запорізька область, м. Запоріжжя, вул. Південне шосе, буд.81</w:t>
      </w:r>
      <w:r w:rsidRPr="006C6B84">
        <w:rPr>
          <w:rFonts w:ascii="Times New Roman" w:eastAsia="Times New Roman" w:hAnsi="Times New Roman" w:cs="Times New Roman"/>
          <w:sz w:val="24"/>
          <w:lang w:val="uk-UA" w:eastAsia="ru-RU"/>
        </w:rPr>
        <w:t>,  кім. 334,  у робочі дні  (понеділок –  четвер) робочий час з 8.15 до 16.45  (перерва з 12.15 до 12.45), а в день проведення Загальних зборів акціонерів – у місці їх проведення. Посадова особа, відповідальна за порядок ознайомлення акціонерів з документами – начальник управління корпоративних прав  Дєєва Ю.Б.</w:t>
      </w:r>
    </w:p>
    <w:p w:rsidR="006C6B84" w:rsidRPr="006C6B84" w:rsidRDefault="006C6B84" w:rsidP="006C6B84">
      <w:pPr>
        <w:keepNext/>
        <w:spacing w:before="160" w:after="60" w:line="240" w:lineRule="auto"/>
        <w:ind w:firstLine="425"/>
        <w:jc w:val="both"/>
        <w:outlineLvl w:val="2"/>
        <w:rPr>
          <w:rFonts w:ascii="Times New Roman" w:eastAsia="Times New Roman" w:hAnsi="Times New Roman" w:cs="Times New Roman"/>
          <w:bCs/>
          <w:sz w:val="24"/>
          <w:lang w:val="uk-UA" w:eastAsia="x-none"/>
        </w:rPr>
      </w:pPr>
      <w:r w:rsidRPr="006C6B84">
        <w:rPr>
          <w:rFonts w:ascii="Times New Roman" w:eastAsia="Times New Roman" w:hAnsi="Times New Roman" w:cs="Times New Roman"/>
          <w:bCs/>
          <w:sz w:val="24"/>
          <w:lang w:val="uk-UA" w:eastAsia="x-none"/>
        </w:rPr>
        <w:t>Не пізніше ніж за 20 днів до дати проведення загальних зборів, а щодо кандидатів до складу органів Товариства не пізніше ніж за сім днів до дати проведення загальних зборів, у відповідності та в порядку передбаченому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акціонерів.</w:t>
      </w:r>
    </w:p>
    <w:p w:rsidR="006C6B84" w:rsidRPr="006C6B84" w:rsidRDefault="006C6B84" w:rsidP="006C6B84">
      <w:pPr>
        <w:keepNext/>
        <w:spacing w:after="60" w:line="240" w:lineRule="auto"/>
        <w:ind w:firstLine="425"/>
        <w:outlineLvl w:val="2"/>
        <w:rPr>
          <w:rFonts w:ascii="Times New Roman" w:eastAsia="Times New Roman" w:hAnsi="Times New Roman" w:cs="Times New Roman"/>
          <w:bCs/>
          <w:sz w:val="24"/>
          <w:lang w:val="uk-UA" w:eastAsia="x-none"/>
        </w:rPr>
      </w:pPr>
      <w:r w:rsidRPr="006C6B84">
        <w:rPr>
          <w:rFonts w:ascii="Times New Roman" w:eastAsia="Times New Roman" w:hAnsi="Times New Roman" w:cs="Times New Roman"/>
          <w:bCs/>
          <w:sz w:val="24"/>
          <w:lang w:val="uk-UA" w:eastAsia="x-none"/>
        </w:rPr>
        <w:t xml:space="preserve"> Перелік документів, що має надати акціонер (представник акціонера) для його участі у Загальних зборах, порядок участі та голосування на Загальних зборах за довіреністю:</w:t>
      </w:r>
    </w:p>
    <w:p w:rsidR="006C6B84" w:rsidRPr="006C6B84" w:rsidRDefault="006C6B84" w:rsidP="006C6B84">
      <w:pPr>
        <w:keepNext/>
        <w:spacing w:after="60" w:line="240" w:lineRule="auto"/>
        <w:outlineLvl w:val="2"/>
        <w:rPr>
          <w:rFonts w:ascii="Times New Roman" w:eastAsia="Times New Roman" w:hAnsi="Times New Roman" w:cs="Times New Roman"/>
          <w:bCs/>
          <w:sz w:val="24"/>
          <w:lang w:val="uk-UA" w:eastAsia="x-none"/>
        </w:rPr>
      </w:pPr>
      <w:r w:rsidRPr="006C6B84">
        <w:rPr>
          <w:rFonts w:ascii="Times New Roman" w:eastAsia="Times New Roman" w:hAnsi="Times New Roman" w:cs="Times New Roman"/>
          <w:bCs/>
          <w:sz w:val="24"/>
          <w:lang w:val="uk-UA" w:eastAsia="x-none"/>
        </w:rPr>
        <w:t>- для реєстрації та участі у Загальних зборах, акціонерам необхідно мати паспорт, представникам акціонерів - паспорт та довіреність, оформлену відповідно до законодавства України;</w:t>
      </w:r>
    </w:p>
    <w:p w:rsidR="006C6B84" w:rsidRPr="006C6B84" w:rsidRDefault="006C6B84" w:rsidP="006C6B84">
      <w:pPr>
        <w:keepNext/>
        <w:spacing w:before="240" w:after="60" w:line="240" w:lineRule="auto"/>
        <w:jc w:val="both"/>
        <w:outlineLvl w:val="2"/>
        <w:rPr>
          <w:rFonts w:ascii="Times New Roman" w:eastAsia="Times New Roman" w:hAnsi="Times New Roman" w:cs="Times New Roman"/>
          <w:bCs/>
          <w:sz w:val="24"/>
          <w:lang w:val="uk-UA" w:eastAsia="x-none"/>
        </w:rPr>
      </w:pPr>
      <w:r w:rsidRPr="006C6B84">
        <w:rPr>
          <w:rFonts w:ascii="Times New Roman" w:eastAsia="Times New Roman" w:hAnsi="Times New Roman" w:cs="Times New Roman"/>
          <w:bCs/>
          <w:sz w:val="24"/>
          <w:lang w:val="uk-UA" w:eastAsia="x-none"/>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w:t>
      </w:r>
      <w:r w:rsidRPr="006C6B84">
        <w:rPr>
          <w:rFonts w:ascii="Times New Roman" w:eastAsia="Times New Roman" w:hAnsi="Times New Roman" w:cs="Times New Roman"/>
          <w:bCs/>
          <w:sz w:val="24"/>
          <w:lang w:val="uk-UA" w:eastAsia="x-none"/>
        </w:rPr>
        <w:lastRenderedPageBreak/>
        <w:t>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До закінчення строку, відведеного на реєстрацію учасників Загальних зборів, акціонер має право змінити свого представника, повідомивши про це реєстраційну комісію та Виконавчий орган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r w:rsidRPr="006C6B84">
        <w:rPr>
          <w:rFonts w:ascii="Cambria" w:eastAsia="Times New Roman" w:hAnsi="Cambria" w:cs="Times New Roman"/>
          <w:b/>
          <w:bCs/>
          <w:sz w:val="26"/>
          <w:szCs w:val="26"/>
          <w:lang w:val="x-none" w:eastAsia="x-none"/>
        </w:rPr>
        <w:t xml:space="preserve"> </w:t>
      </w:r>
      <w:r w:rsidRPr="006C6B84">
        <w:rPr>
          <w:rFonts w:ascii="Times New Roman" w:eastAsia="Times New Roman" w:hAnsi="Times New Roman" w:cs="Times New Roman"/>
          <w:bCs/>
          <w:sz w:val="24"/>
          <w:lang w:val="uk-UA" w:eastAsia="x-none"/>
        </w:rPr>
        <w:t xml:space="preserve">Кількість простих іменних акцій, згідно Переліку акціонерів, яким надсилатиметься повідомлення  про проведення загальних зборів акціонерного товариства, сформованого станом на 14.03.2019 року становить: загальна кількість простих іменних акцій - </w:t>
      </w:r>
      <w:r w:rsidR="00ED2EFB">
        <w:rPr>
          <w:rFonts w:ascii="Times New Roman" w:eastAsia="Times New Roman" w:hAnsi="Times New Roman" w:cs="Times New Roman"/>
          <w:bCs/>
          <w:sz w:val="24"/>
          <w:lang w:val="uk-UA" w:eastAsia="x-none"/>
        </w:rPr>
        <w:t xml:space="preserve"> </w:t>
      </w:r>
      <w:r w:rsidRPr="006C6B84">
        <w:rPr>
          <w:rFonts w:ascii="Times New Roman" w:eastAsia="Times New Roman" w:hAnsi="Times New Roman" w:cs="Times New Roman"/>
          <w:bCs/>
          <w:sz w:val="24"/>
          <w:lang w:val="uk-UA" w:eastAsia="x-none"/>
        </w:rPr>
        <w:t xml:space="preserve"> 1 075 030 шт.; - загальна кількість голосуючих простих іменних акцій  -   </w:t>
      </w:r>
      <w:r w:rsidR="00056F4F">
        <w:rPr>
          <w:rFonts w:ascii="Times New Roman" w:eastAsia="Times New Roman" w:hAnsi="Times New Roman" w:cs="Times New Roman"/>
          <w:bCs/>
          <w:sz w:val="24"/>
          <w:lang w:val="uk-UA" w:eastAsia="x-none"/>
        </w:rPr>
        <w:t>1 060 608</w:t>
      </w:r>
      <w:r w:rsidRPr="006C6B84">
        <w:rPr>
          <w:rFonts w:ascii="Times New Roman" w:eastAsia="Times New Roman" w:hAnsi="Times New Roman" w:cs="Times New Roman"/>
          <w:bCs/>
          <w:sz w:val="24"/>
          <w:lang w:val="uk-UA" w:eastAsia="x-none"/>
        </w:rPr>
        <w:t xml:space="preserve"> шт.</w:t>
      </w:r>
    </w:p>
    <w:p w:rsidR="006C6B84" w:rsidRPr="006C6B84" w:rsidRDefault="006C6B84" w:rsidP="006C6B84">
      <w:pPr>
        <w:keepNext/>
        <w:spacing w:before="160" w:after="60" w:line="240" w:lineRule="auto"/>
        <w:outlineLvl w:val="2"/>
        <w:rPr>
          <w:rFonts w:ascii="Times New Roman" w:eastAsia="Times New Roman" w:hAnsi="Times New Roman" w:cs="Times New Roman"/>
          <w:bCs/>
          <w:sz w:val="24"/>
          <w:lang w:val="uk-UA" w:eastAsia="x-none"/>
        </w:rPr>
      </w:pPr>
      <w:r w:rsidRPr="006C6B84">
        <w:rPr>
          <w:rFonts w:ascii="Times New Roman" w:eastAsia="Times New Roman" w:hAnsi="Times New Roman" w:cs="Times New Roman"/>
          <w:bCs/>
          <w:sz w:val="24"/>
          <w:lang w:val="uk-UA" w:eastAsia="x-none"/>
        </w:rPr>
        <w:t>Телефони для довідок: (061) 222-35-76, тел./факс. (061) 283-42-02</w:t>
      </w:r>
    </w:p>
    <w:p w:rsidR="006C6B84" w:rsidRPr="006C6B84" w:rsidRDefault="006C6B84" w:rsidP="006C6B84">
      <w:pPr>
        <w:spacing w:after="0" w:line="240" w:lineRule="auto"/>
        <w:rPr>
          <w:rFonts w:ascii="Times New Roman" w:eastAsia="Times New Roman" w:hAnsi="Times New Roman" w:cs="Times New Roman"/>
          <w:sz w:val="20"/>
          <w:szCs w:val="20"/>
          <w:lang w:val="uk-UA" w:eastAsia="ru-RU"/>
        </w:rPr>
      </w:pPr>
    </w:p>
    <w:p w:rsidR="006C6B84" w:rsidRPr="006C6B84" w:rsidRDefault="006C6B84" w:rsidP="006C6B84">
      <w:pPr>
        <w:spacing w:after="0" w:line="240" w:lineRule="auto"/>
        <w:rPr>
          <w:rFonts w:ascii="Times New Roman" w:eastAsia="Times New Roman" w:hAnsi="Times New Roman" w:cs="Times New Roman"/>
          <w:sz w:val="24"/>
          <w:lang w:val="uk-UA" w:eastAsia="ru-RU"/>
        </w:rPr>
      </w:pPr>
      <w:r w:rsidRPr="006C6B84">
        <w:rPr>
          <w:rFonts w:ascii="Times New Roman" w:eastAsia="Times New Roman" w:hAnsi="Times New Roman" w:cs="Times New Roman"/>
          <w:sz w:val="24"/>
          <w:lang w:val="uk-UA" w:eastAsia="ru-RU"/>
        </w:rPr>
        <w:t xml:space="preserve">Підтверджую достовірність інформації, що міститься у повідомленні </w:t>
      </w:r>
    </w:p>
    <w:p w:rsidR="006C6B84" w:rsidRPr="006C6B84" w:rsidRDefault="006C6B84" w:rsidP="006C6B84">
      <w:pPr>
        <w:spacing w:after="0" w:line="240" w:lineRule="auto"/>
        <w:rPr>
          <w:rFonts w:ascii="Times New Roman" w:eastAsia="Times New Roman" w:hAnsi="Times New Roman" w:cs="Times New Roman"/>
          <w:sz w:val="24"/>
          <w:lang w:val="uk-UA" w:eastAsia="ru-RU"/>
        </w:rPr>
      </w:pPr>
      <w:r w:rsidRPr="006C6B84">
        <w:rPr>
          <w:rFonts w:ascii="Times New Roman" w:eastAsia="Times New Roman" w:hAnsi="Times New Roman" w:cs="Times New Roman"/>
          <w:sz w:val="24"/>
          <w:lang w:val="uk-UA" w:eastAsia="ru-RU"/>
        </w:rPr>
        <w:t>В.о. Голови Правління ПрАТ «ДНІПРОСПЕЦСТАЛЬ» Корнієвський В.М.</w:t>
      </w:r>
    </w:p>
    <w:p w:rsidR="006C6B84" w:rsidRPr="006C6B84" w:rsidRDefault="006C6B84" w:rsidP="006C6B84">
      <w:pPr>
        <w:spacing w:after="0" w:line="240" w:lineRule="auto"/>
        <w:rPr>
          <w:rFonts w:ascii="Times New Roman" w:eastAsia="Times New Roman" w:hAnsi="Times New Roman" w:cs="Times New Roman"/>
          <w:sz w:val="24"/>
          <w:lang w:val="uk-UA" w:eastAsia="ru-RU"/>
        </w:rPr>
      </w:pPr>
    </w:p>
    <w:p w:rsidR="006C6B84" w:rsidRPr="006C6B84" w:rsidRDefault="006C6B84" w:rsidP="006C6B84">
      <w:pPr>
        <w:spacing w:after="0" w:line="240" w:lineRule="auto"/>
        <w:rPr>
          <w:rFonts w:ascii="Times New Roman" w:eastAsia="Times New Roman" w:hAnsi="Times New Roman" w:cs="Times New Roman"/>
          <w:sz w:val="24"/>
          <w:lang w:val="uk-UA" w:eastAsia="ru-RU"/>
        </w:rPr>
      </w:pPr>
      <w:r w:rsidRPr="006C6B84">
        <w:rPr>
          <w:rFonts w:ascii="Times New Roman" w:eastAsia="Times New Roman" w:hAnsi="Times New Roman" w:cs="Times New Roman"/>
          <w:sz w:val="24"/>
          <w:lang w:val="uk-UA" w:eastAsia="ru-RU"/>
        </w:rPr>
        <w:t>___________________________________________________________________________________</w:t>
      </w:r>
    </w:p>
    <w:p w:rsidR="006C6B84" w:rsidRPr="006C6B84" w:rsidRDefault="006C6B84" w:rsidP="006C6B84">
      <w:pPr>
        <w:spacing w:after="0" w:line="240" w:lineRule="auto"/>
        <w:rPr>
          <w:rFonts w:ascii="Times New Roman" w:eastAsia="Times New Roman" w:hAnsi="Times New Roman" w:cs="Times New Roman"/>
          <w:sz w:val="24"/>
          <w:lang w:val="uk-UA" w:eastAsia="ru-RU"/>
        </w:rPr>
      </w:pPr>
    </w:p>
    <w:p w:rsidR="00CF73A8" w:rsidRPr="006C6B84" w:rsidRDefault="00CF73A8"/>
    <w:sectPr w:rsidR="00CF73A8" w:rsidRPr="006C6B84" w:rsidSect="004C4F5B">
      <w:pgSz w:w="11906" w:h="16838" w:code="9"/>
      <w:pgMar w:top="851" w:right="707" w:bottom="567" w:left="1134" w:header="1134"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82A88"/>
    <w:multiLevelType w:val="hybridMultilevel"/>
    <w:tmpl w:val="B0566EC8"/>
    <w:lvl w:ilvl="0" w:tplc="7E6A36A8">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6ED447B"/>
    <w:multiLevelType w:val="hybridMultilevel"/>
    <w:tmpl w:val="96B0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E5"/>
    <w:rsid w:val="00042EE5"/>
    <w:rsid w:val="00056F4F"/>
    <w:rsid w:val="000A6909"/>
    <w:rsid w:val="006A144A"/>
    <w:rsid w:val="006C6B84"/>
    <w:rsid w:val="00CB14F3"/>
    <w:rsid w:val="00CF73A8"/>
    <w:rsid w:val="00ED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950BA-3AAB-4CF4-B90C-0A86ECBC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909"/>
    <w:pPr>
      <w:ind w:left="720"/>
      <w:contextualSpacing/>
    </w:pPr>
  </w:style>
  <w:style w:type="paragraph" w:styleId="a4">
    <w:name w:val="Balloon Text"/>
    <w:basedOn w:val="a"/>
    <w:link w:val="a5"/>
    <w:uiPriority w:val="99"/>
    <w:semiHidden/>
    <w:unhideWhenUsed/>
    <w:rsid w:val="00CB14F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B1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9569</Words>
  <Characters>5455</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ПАО "Днепроспецсталь"</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Деева</dc:creator>
  <cp:keywords/>
  <dc:description/>
  <cp:lastModifiedBy>yulia</cp:lastModifiedBy>
  <cp:revision>2</cp:revision>
  <cp:lastPrinted>2019-03-19T09:30:00Z</cp:lastPrinted>
  <dcterms:created xsi:type="dcterms:W3CDTF">2019-03-19T09:30:00Z</dcterms:created>
  <dcterms:modified xsi:type="dcterms:W3CDTF">2019-03-19T09:30:00Z</dcterms:modified>
</cp:coreProperties>
</file>