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6EA" w:rsidRPr="00EF36EA" w:rsidRDefault="00EF36EA" w:rsidP="00EF36EA">
      <w:pPr>
        <w:spacing w:after="0" w:line="240" w:lineRule="auto"/>
        <w:jc w:val="center"/>
        <w:rPr>
          <w:rFonts w:ascii="Times New Roman" w:eastAsia="Times New Roman" w:hAnsi="Times New Roman" w:cs="Times New Roman"/>
          <w:b/>
          <w:sz w:val="20"/>
          <w:szCs w:val="20"/>
          <w:lang w:eastAsia="ru-RU"/>
        </w:rPr>
      </w:pPr>
      <w:bookmarkStart w:id="0" w:name="_GoBack"/>
      <w:bookmarkEnd w:id="0"/>
      <w:r w:rsidRPr="00EF36EA">
        <w:rPr>
          <w:rFonts w:ascii="Times New Roman" w:eastAsia="Times New Roman" w:hAnsi="Times New Roman" w:cs="Times New Roman"/>
          <w:b/>
          <w:sz w:val="20"/>
          <w:szCs w:val="20"/>
          <w:lang w:eastAsia="ru-RU"/>
        </w:rPr>
        <w:t>Повідомлення про проведення позачергових Загальних зборів акціонерів АТ «ЖИТОМИРОБЛЕНЕРГО», які оголошуються на 23 січня 2019 р.</w:t>
      </w:r>
    </w:p>
    <w:p w:rsidR="00EF36EA" w:rsidRPr="00EF36EA" w:rsidRDefault="00EF36EA" w:rsidP="00EF36EA">
      <w:pPr>
        <w:spacing w:after="0" w:line="240" w:lineRule="auto"/>
        <w:jc w:val="center"/>
        <w:rPr>
          <w:rFonts w:ascii="Times New Roman" w:eastAsia="Times New Roman" w:hAnsi="Times New Roman" w:cs="Times New Roman"/>
          <w:b/>
          <w:sz w:val="20"/>
          <w:szCs w:val="20"/>
          <w:lang w:eastAsia="ru-RU"/>
        </w:rPr>
      </w:pPr>
    </w:p>
    <w:p w:rsidR="00EF36EA" w:rsidRPr="00EF36EA" w:rsidRDefault="00EF36EA" w:rsidP="00EF36EA">
      <w:pPr>
        <w:keepNext/>
        <w:spacing w:after="0" w:line="240" w:lineRule="auto"/>
        <w:jc w:val="center"/>
        <w:outlineLvl w:val="2"/>
        <w:rPr>
          <w:rFonts w:ascii="Times New Roman" w:eastAsia="Times New Roman" w:hAnsi="Times New Roman" w:cs="Times New Roman"/>
          <w:b/>
          <w:bCs/>
          <w:sz w:val="20"/>
          <w:szCs w:val="20"/>
          <w:lang w:eastAsia="ru-RU"/>
        </w:rPr>
      </w:pPr>
      <w:r w:rsidRPr="00EF36EA">
        <w:rPr>
          <w:rFonts w:ascii="Times New Roman" w:eastAsia="Times New Roman" w:hAnsi="Times New Roman" w:cs="Times New Roman"/>
          <w:b/>
          <w:bCs/>
          <w:sz w:val="20"/>
          <w:szCs w:val="20"/>
          <w:lang w:eastAsia="ru-RU"/>
        </w:rPr>
        <w:t>АКЦІОНЕРНЕ ТОВАРИСТВО «ЖИТОМИРОБЛЕНЕРГО»</w:t>
      </w:r>
    </w:p>
    <w:p w:rsidR="00EF36EA" w:rsidRPr="00EF36EA" w:rsidRDefault="00EF36EA" w:rsidP="00EF36EA">
      <w:pPr>
        <w:spacing w:after="0" w:line="240" w:lineRule="auto"/>
        <w:jc w:val="center"/>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(далі за текстом – АТ «ЖИТОМИРОБЛЕНЕРГО» або «Товариство»)</w:t>
      </w:r>
    </w:p>
    <w:p w:rsidR="00EF36EA" w:rsidRPr="00EF36EA" w:rsidRDefault="00EF36EA" w:rsidP="00EF36EA">
      <w:pPr>
        <w:keepNext/>
        <w:spacing w:after="0" w:line="240" w:lineRule="auto"/>
        <w:jc w:val="center"/>
        <w:outlineLvl w:val="2"/>
        <w:rPr>
          <w:rFonts w:ascii="Calibri Light" w:eastAsia="Times New Roman" w:hAnsi="Calibri Light" w:cs="Times New Roman"/>
          <w:b/>
          <w:bCs/>
          <w:sz w:val="20"/>
          <w:szCs w:val="20"/>
          <w:lang w:eastAsia="ru-RU"/>
        </w:rPr>
      </w:pPr>
      <w:r w:rsidRPr="00EF36EA">
        <w:rPr>
          <w:rFonts w:ascii="Times New Roman" w:eastAsia="Times New Roman" w:hAnsi="Times New Roman" w:cs="Times New Roman"/>
          <w:bCs/>
          <w:sz w:val="20"/>
          <w:szCs w:val="20"/>
          <w:lang w:eastAsia="ru-RU"/>
        </w:rPr>
        <w:t>місцезнаходження якого: Україна, 10008, м. Житомир, вул. Пушкінська, 32/8</w:t>
      </w:r>
    </w:p>
    <w:p w:rsidR="00EF36EA" w:rsidRPr="00EF36EA" w:rsidRDefault="00EF36EA" w:rsidP="00EF36EA">
      <w:pPr>
        <w:spacing w:after="0" w:line="240" w:lineRule="auto"/>
        <w:rPr>
          <w:rFonts w:ascii="Times New Roman" w:eastAsia="Times New Roman" w:hAnsi="Times New Roman" w:cs="Times New Roman"/>
          <w:sz w:val="20"/>
          <w:szCs w:val="20"/>
          <w:lang w:eastAsia="ru-RU"/>
        </w:rPr>
      </w:pPr>
    </w:p>
    <w:p w:rsidR="00EF36EA" w:rsidRPr="00EF36EA" w:rsidRDefault="00EF36EA" w:rsidP="00EF36EA">
      <w:pPr>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 xml:space="preserve">Повідомляє акціонерів про скликання позачергових Загальних зборів акціонерів АТ «ЖИТОМИРОБЛЕНЕРГО» (надалі – «Загальні збори»), відповідно до ч. 5 ст. 47 Закону України «Про акціонерні товариства», що відбудуться </w:t>
      </w:r>
      <w:r w:rsidRPr="00EF36EA">
        <w:rPr>
          <w:rFonts w:ascii="Times New Roman" w:eastAsia="Times New Roman" w:hAnsi="Times New Roman" w:cs="Times New Roman"/>
          <w:b/>
          <w:sz w:val="20"/>
          <w:szCs w:val="20"/>
          <w:lang w:eastAsia="ru-RU"/>
        </w:rPr>
        <w:t>23 січня 2019 року</w:t>
      </w:r>
      <w:r w:rsidRPr="00EF36EA">
        <w:rPr>
          <w:rFonts w:ascii="Times New Roman" w:eastAsia="Times New Roman" w:hAnsi="Times New Roman" w:cs="Times New Roman"/>
          <w:sz w:val="20"/>
          <w:szCs w:val="20"/>
          <w:lang w:eastAsia="ru-RU"/>
        </w:rPr>
        <w:t xml:space="preserve"> о 14 годині 00 хвилин за адресою: Україна, м. Житомир, вул. Жуйка, 12, приміщення актової зали.</w:t>
      </w:r>
    </w:p>
    <w:p w:rsidR="00EF36EA" w:rsidRPr="00EF36EA" w:rsidRDefault="00EF36EA" w:rsidP="00EF36EA">
      <w:pPr>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Реєстрація акціонерів буде здійснюватися у день проведення Загальних зборів акціонерів з 13:00 до 13:45 за адресою: Україна, м. Житомир, вул. Жуйка, 12, приміщення актової зали.</w:t>
      </w:r>
    </w:p>
    <w:p w:rsidR="00EF36EA" w:rsidRPr="00EF36EA" w:rsidRDefault="00EF36EA" w:rsidP="00EF36EA">
      <w:pPr>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Перелік акціонерів, які мають право на участь у Загальних зборах акціонерів АТ «ЖИТОМИРОБЛЕНЕРГО», буде складено станом на 24 годину 17 січня 2019 року.</w:t>
      </w:r>
    </w:p>
    <w:p w:rsidR="00EF36EA" w:rsidRPr="00EF36EA" w:rsidRDefault="00EF36EA" w:rsidP="00EF36EA">
      <w:pPr>
        <w:spacing w:after="0" w:line="240" w:lineRule="auto"/>
        <w:contextualSpacing/>
        <w:jc w:val="center"/>
        <w:rPr>
          <w:rFonts w:ascii="Times New Roman" w:eastAsia="Times New Roman" w:hAnsi="Times New Roman" w:cs="Times New Roman"/>
          <w:b/>
          <w:sz w:val="20"/>
          <w:szCs w:val="20"/>
          <w:lang w:eastAsia="ru-RU"/>
        </w:rPr>
      </w:pPr>
    </w:p>
    <w:p w:rsidR="00EF36EA" w:rsidRPr="00EF36EA" w:rsidRDefault="00EF36EA" w:rsidP="00EF36EA">
      <w:pPr>
        <w:spacing w:after="0" w:line="240" w:lineRule="auto"/>
        <w:contextualSpacing/>
        <w:jc w:val="center"/>
        <w:rPr>
          <w:rFonts w:ascii="Times New Roman" w:eastAsia="Times New Roman" w:hAnsi="Times New Roman" w:cs="Times New Roman"/>
          <w:b/>
          <w:sz w:val="20"/>
          <w:szCs w:val="20"/>
          <w:lang w:eastAsia="ru-RU"/>
        </w:rPr>
      </w:pPr>
      <w:r w:rsidRPr="00EF36EA">
        <w:rPr>
          <w:rFonts w:ascii="Times New Roman" w:eastAsia="Times New Roman" w:hAnsi="Times New Roman" w:cs="Times New Roman"/>
          <w:b/>
          <w:sz w:val="20"/>
          <w:szCs w:val="20"/>
          <w:lang w:eastAsia="ru-RU"/>
        </w:rPr>
        <w:t xml:space="preserve">Порядок денний та проекти рішень з питань порядку денного </w:t>
      </w:r>
      <w:r w:rsidRPr="00EF36EA">
        <w:rPr>
          <w:rFonts w:ascii="Times New Roman" w:eastAsia="Times New Roman" w:hAnsi="Times New Roman" w:cs="Times New Roman"/>
          <w:b/>
          <w:sz w:val="20"/>
          <w:szCs w:val="20"/>
          <w:lang w:eastAsia="ru-RU"/>
        </w:rPr>
        <w:br/>
      </w:r>
    </w:p>
    <w:p w:rsidR="00EF36EA" w:rsidRPr="00EF36EA" w:rsidRDefault="00EF36EA" w:rsidP="00EF36EA">
      <w:pPr>
        <w:numPr>
          <w:ilvl w:val="0"/>
          <w:numId w:val="2"/>
        </w:numPr>
        <w:tabs>
          <w:tab w:val="left" w:pos="180"/>
        </w:tabs>
        <w:spacing w:after="0" w:line="240" w:lineRule="auto"/>
        <w:contextualSpacing/>
        <w:jc w:val="both"/>
        <w:rPr>
          <w:rFonts w:ascii="Times New Roman" w:eastAsia="Times New Roman" w:hAnsi="Times New Roman" w:cs="Times New Roman"/>
          <w:b/>
          <w:sz w:val="20"/>
          <w:szCs w:val="20"/>
          <w:lang w:eastAsia="x-none"/>
        </w:rPr>
      </w:pPr>
      <w:r w:rsidRPr="00EF36EA">
        <w:rPr>
          <w:rFonts w:ascii="Times New Roman" w:eastAsia="Times New Roman" w:hAnsi="Times New Roman" w:cs="Times New Roman"/>
          <w:b/>
          <w:sz w:val="20"/>
          <w:szCs w:val="20"/>
          <w:lang w:eastAsia="x-none"/>
        </w:rPr>
        <w:t>Обрання членів лічильної комісії позачергових Загальних зборів акціонерів АТ «ЖИТОМИРОБЛЕНЕРГО» (далі – Товариство), припинення повноважень членів лічильної комісії.</w:t>
      </w:r>
    </w:p>
    <w:p w:rsidR="00EF36EA" w:rsidRPr="00EF36EA" w:rsidRDefault="00EF36EA" w:rsidP="00EF36EA">
      <w:pPr>
        <w:tabs>
          <w:tab w:val="left" w:pos="426"/>
        </w:tabs>
        <w:spacing w:after="0" w:line="240" w:lineRule="auto"/>
        <w:contextualSpacing/>
        <w:jc w:val="both"/>
        <w:rPr>
          <w:rFonts w:ascii="Times New Roman" w:eastAsia="Times New Roman" w:hAnsi="Times New Roman" w:cs="Times New Roman"/>
          <w:i/>
          <w:sz w:val="20"/>
          <w:szCs w:val="20"/>
          <w:u w:val="single"/>
          <w:lang w:eastAsia="x-none"/>
        </w:rPr>
      </w:pPr>
      <w:r w:rsidRPr="00EF36EA">
        <w:rPr>
          <w:rFonts w:ascii="Times New Roman" w:eastAsia="Times New Roman" w:hAnsi="Times New Roman" w:cs="Times New Roman"/>
          <w:i/>
          <w:sz w:val="20"/>
          <w:szCs w:val="20"/>
          <w:u w:val="single"/>
          <w:lang w:eastAsia="x-none"/>
        </w:rPr>
        <w:t>Проект рішення:</w:t>
      </w:r>
    </w:p>
    <w:p w:rsidR="00EF36EA" w:rsidRPr="00EF36EA" w:rsidRDefault="00EF36EA" w:rsidP="00EF36EA">
      <w:pPr>
        <w:spacing w:after="0" w:line="240" w:lineRule="auto"/>
        <w:contextualSpacing/>
        <w:jc w:val="both"/>
        <w:rPr>
          <w:rFonts w:ascii="Times New Roman" w:eastAsia="Calibri" w:hAnsi="Times New Roman" w:cs="Times New Roman"/>
          <w:i/>
          <w:sz w:val="20"/>
          <w:szCs w:val="20"/>
        </w:rPr>
      </w:pPr>
      <w:r w:rsidRPr="00EF36EA">
        <w:rPr>
          <w:rFonts w:ascii="Times New Roman" w:eastAsia="Calibri" w:hAnsi="Times New Roman" w:cs="Times New Roman"/>
          <w:i/>
          <w:sz w:val="20"/>
          <w:szCs w:val="20"/>
        </w:rPr>
        <w:t>1.</w:t>
      </w:r>
      <w:r w:rsidRPr="00EF36EA">
        <w:rPr>
          <w:rFonts w:ascii="Times New Roman" w:eastAsia="Calibri" w:hAnsi="Times New Roman" w:cs="Times New Roman"/>
          <w:i/>
          <w:sz w:val="20"/>
          <w:szCs w:val="20"/>
        </w:rPr>
        <w:tab/>
        <w:t>Обрати лічильну комісію у складі: голова лічильної комісії – Хижняк Олена Іванівна, члени лічильної комісії: Мельничук Тетяна Анатоліївна, Степаненко Олена Миколаївна, Лебідь Микола Сергійович.</w:t>
      </w:r>
    </w:p>
    <w:p w:rsidR="00EF36EA" w:rsidRPr="00EF36EA" w:rsidRDefault="00EF36EA" w:rsidP="00EF36EA">
      <w:pPr>
        <w:tabs>
          <w:tab w:val="left" w:pos="709"/>
        </w:tabs>
        <w:spacing w:after="0" w:line="240" w:lineRule="auto"/>
        <w:contextualSpacing/>
        <w:jc w:val="both"/>
        <w:rPr>
          <w:rFonts w:ascii="Times New Roman" w:eastAsia="Times New Roman" w:hAnsi="Times New Roman" w:cs="Times New Roman"/>
          <w:i/>
          <w:sz w:val="20"/>
          <w:szCs w:val="20"/>
          <w:lang w:eastAsia="x-none"/>
        </w:rPr>
      </w:pPr>
      <w:r w:rsidRPr="00EF36EA">
        <w:rPr>
          <w:rFonts w:ascii="Times New Roman" w:eastAsia="Calibri" w:hAnsi="Times New Roman" w:cs="Times New Roman"/>
          <w:i/>
          <w:sz w:val="20"/>
          <w:szCs w:val="20"/>
        </w:rPr>
        <w:t>2.</w:t>
      </w:r>
      <w:r w:rsidRPr="00EF36EA">
        <w:rPr>
          <w:rFonts w:ascii="Times New Roman" w:eastAsia="Calibri" w:hAnsi="Times New Roman" w:cs="Times New Roman"/>
          <w:i/>
          <w:sz w:val="20"/>
          <w:szCs w:val="20"/>
        </w:rPr>
        <w:tab/>
        <w:t>Припинити повноваження лічильної комісії у складі: голова лічильної комісії – Хижняк Олена Іванівна, члени лічильної комісії: Мельничук Тетяна Анатоліївна, Степаненко Олена Миколаївна, Лебідь Микола Сергійович з моменту закриття даних Загальних зборів акціонерів Товариства.</w:t>
      </w:r>
    </w:p>
    <w:p w:rsidR="00EF36EA" w:rsidRPr="00EF36EA" w:rsidRDefault="00EF36EA" w:rsidP="00EF36EA">
      <w:pPr>
        <w:spacing w:after="120" w:line="240" w:lineRule="auto"/>
        <w:contextualSpacing/>
        <w:rPr>
          <w:rFonts w:ascii="Times New Roman" w:eastAsia="Times New Roman" w:hAnsi="Times New Roman" w:cs="Times New Roman"/>
          <w:i/>
          <w:sz w:val="20"/>
          <w:szCs w:val="20"/>
          <w:lang w:eastAsia="ru-RU"/>
        </w:rPr>
      </w:pPr>
    </w:p>
    <w:p w:rsidR="00EF36EA" w:rsidRPr="00EF36EA" w:rsidRDefault="00EF36EA" w:rsidP="00EF36EA">
      <w:pPr>
        <w:numPr>
          <w:ilvl w:val="0"/>
          <w:numId w:val="2"/>
        </w:numPr>
        <w:spacing w:after="0" w:line="240" w:lineRule="auto"/>
        <w:contextualSpacing/>
        <w:jc w:val="both"/>
        <w:rPr>
          <w:rFonts w:ascii="Times New Roman" w:eastAsia="Times New Roman" w:hAnsi="Times New Roman" w:cs="Times New Roman"/>
          <w:b/>
          <w:sz w:val="20"/>
          <w:szCs w:val="20"/>
          <w:lang w:eastAsia="ru-RU"/>
        </w:rPr>
      </w:pPr>
      <w:r w:rsidRPr="00EF36EA">
        <w:rPr>
          <w:rFonts w:ascii="Times New Roman" w:eastAsia="Times New Roman" w:hAnsi="Times New Roman" w:cs="Times New Roman"/>
          <w:b/>
          <w:sz w:val="20"/>
          <w:szCs w:val="20"/>
          <w:lang w:eastAsia="ru-RU"/>
        </w:rPr>
        <w:t>Про порядок проведення позачергових Загальних зборів акціонерів Товариства.</w:t>
      </w:r>
    </w:p>
    <w:p w:rsidR="00EF36EA" w:rsidRPr="00EF36EA" w:rsidRDefault="00EF36EA" w:rsidP="00EF36EA">
      <w:pPr>
        <w:spacing w:after="0" w:line="240" w:lineRule="auto"/>
        <w:contextualSpacing/>
        <w:jc w:val="both"/>
        <w:rPr>
          <w:rFonts w:ascii="Times New Roman" w:eastAsia="Times New Roman" w:hAnsi="Times New Roman" w:cs="Times New Roman"/>
          <w:i/>
          <w:sz w:val="20"/>
          <w:szCs w:val="20"/>
          <w:u w:val="single"/>
          <w:lang w:eastAsia="ru-RU"/>
        </w:rPr>
      </w:pPr>
      <w:r w:rsidRPr="00EF36EA">
        <w:rPr>
          <w:rFonts w:ascii="Times New Roman" w:eastAsia="Times New Roman" w:hAnsi="Times New Roman" w:cs="Times New Roman"/>
          <w:i/>
          <w:sz w:val="20"/>
          <w:szCs w:val="20"/>
          <w:u w:val="single"/>
          <w:lang w:eastAsia="ru-RU"/>
        </w:rPr>
        <w:t>Проект рішення:</w:t>
      </w:r>
    </w:p>
    <w:p w:rsidR="00EF36EA" w:rsidRPr="00EF36EA" w:rsidRDefault="00EF36EA" w:rsidP="00EF36EA">
      <w:pPr>
        <w:spacing w:after="0" w:line="240" w:lineRule="auto"/>
        <w:contextualSpacing/>
        <w:jc w:val="both"/>
        <w:rPr>
          <w:rFonts w:ascii="Times New Roman" w:eastAsia="Calibri" w:hAnsi="Times New Roman" w:cs="Times New Roman"/>
          <w:i/>
          <w:sz w:val="20"/>
          <w:szCs w:val="20"/>
        </w:rPr>
      </w:pPr>
      <w:r w:rsidRPr="00EF36EA">
        <w:rPr>
          <w:rFonts w:ascii="Times New Roman" w:eastAsia="Calibri" w:hAnsi="Times New Roman" w:cs="Times New Roman"/>
          <w:i/>
          <w:sz w:val="20"/>
          <w:szCs w:val="20"/>
        </w:rPr>
        <w:t>1. Підтвердити повноваження голови Загальних зборів акціонерів – акціонера Соловйова Юрія Юрійовича, та секретаря Загальних зборів акціонерів – акціонера Глазової Ольги Валеріанівни,</w:t>
      </w:r>
      <w:r w:rsidRPr="00EF36EA">
        <w:rPr>
          <w:rFonts w:ascii="Times New Roman" w:eastAsia="Times New Roman" w:hAnsi="Times New Roman" w:cs="Times New Roman"/>
          <w:i/>
          <w:sz w:val="20"/>
          <w:szCs w:val="20"/>
          <w:lang w:eastAsia="ru-RU"/>
        </w:rPr>
        <w:t xml:space="preserve"> </w:t>
      </w:r>
      <w:r w:rsidRPr="00EF36EA">
        <w:rPr>
          <w:rFonts w:ascii="Times New Roman" w:eastAsia="Calibri" w:hAnsi="Times New Roman" w:cs="Times New Roman"/>
          <w:i/>
          <w:sz w:val="20"/>
          <w:szCs w:val="20"/>
        </w:rPr>
        <w:t>уповноважених рішенням Наглядової ради Товариства (протокол від 26 грудня 2018 р.).</w:t>
      </w:r>
    </w:p>
    <w:p w:rsidR="00EF36EA" w:rsidRPr="00EF36EA" w:rsidRDefault="00EF36EA" w:rsidP="00EF36EA">
      <w:pPr>
        <w:tabs>
          <w:tab w:val="left" w:pos="459"/>
        </w:tabs>
        <w:spacing w:after="0" w:line="240" w:lineRule="auto"/>
        <w:contextualSpacing/>
        <w:jc w:val="both"/>
        <w:rPr>
          <w:rFonts w:ascii="Times New Roman" w:eastAsia="Calibri" w:hAnsi="Times New Roman" w:cs="Times New Roman"/>
          <w:bCs/>
          <w:i/>
          <w:sz w:val="20"/>
          <w:szCs w:val="20"/>
          <w:lang w:eastAsia="ru-RU"/>
        </w:rPr>
      </w:pPr>
      <w:r w:rsidRPr="00EF36EA">
        <w:rPr>
          <w:rFonts w:ascii="Times New Roman" w:eastAsia="Times New Roman" w:hAnsi="Times New Roman" w:cs="Times New Roman"/>
          <w:i/>
          <w:sz w:val="20"/>
          <w:szCs w:val="20"/>
          <w:lang w:eastAsia="ru-RU"/>
        </w:rPr>
        <w:t xml:space="preserve">2. </w:t>
      </w:r>
      <w:r w:rsidRPr="00EF36EA">
        <w:rPr>
          <w:rFonts w:ascii="Times New Roman" w:eastAsia="Calibri" w:hAnsi="Times New Roman" w:cs="Times New Roman"/>
          <w:i/>
          <w:sz w:val="20"/>
          <w:szCs w:val="20"/>
          <w:lang w:eastAsia="ru-RU"/>
        </w:rPr>
        <w:t>Для проведення Загальних зборів акціонерів встановити наступний регламент:</w:t>
      </w:r>
    </w:p>
    <w:p w:rsidR="00EF36EA" w:rsidRPr="00EF36EA" w:rsidRDefault="00EF36EA" w:rsidP="00EF36EA">
      <w:pPr>
        <w:numPr>
          <w:ilvl w:val="0"/>
          <w:numId w:val="1"/>
        </w:numPr>
        <w:spacing w:after="0" w:line="240" w:lineRule="auto"/>
        <w:contextualSpacing/>
        <w:jc w:val="both"/>
        <w:rPr>
          <w:rFonts w:ascii="Times New Roman" w:eastAsia="Calibri" w:hAnsi="Times New Roman" w:cs="Times New Roman"/>
          <w:i/>
          <w:sz w:val="20"/>
          <w:szCs w:val="20"/>
        </w:rPr>
      </w:pPr>
      <w:r w:rsidRPr="00EF36EA">
        <w:rPr>
          <w:rFonts w:ascii="Times New Roman" w:eastAsia="Calibri" w:hAnsi="Times New Roman" w:cs="Times New Roman"/>
          <w:i/>
          <w:sz w:val="20"/>
          <w:szCs w:val="20"/>
        </w:rPr>
        <w:t>для доповіді по усіх питаннях порядку денного – до 10 хвилин;</w:t>
      </w:r>
    </w:p>
    <w:p w:rsidR="00EF36EA" w:rsidRPr="00EF36EA" w:rsidRDefault="00EF36EA" w:rsidP="00EF36EA">
      <w:pPr>
        <w:numPr>
          <w:ilvl w:val="0"/>
          <w:numId w:val="1"/>
        </w:numPr>
        <w:spacing w:after="0" w:line="240" w:lineRule="auto"/>
        <w:contextualSpacing/>
        <w:jc w:val="both"/>
        <w:rPr>
          <w:rFonts w:ascii="Times New Roman" w:eastAsia="Calibri" w:hAnsi="Times New Roman" w:cs="Times New Roman"/>
          <w:i/>
          <w:sz w:val="20"/>
          <w:szCs w:val="20"/>
        </w:rPr>
      </w:pPr>
      <w:r w:rsidRPr="00EF36EA">
        <w:rPr>
          <w:rFonts w:ascii="Times New Roman" w:eastAsia="Calibri" w:hAnsi="Times New Roman" w:cs="Times New Roman"/>
          <w:i/>
          <w:sz w:val="20"/>
          <w:szCs w:val="20"/>
        </w:rPr>
        <w:t>усі питання до доповідачів надаються у письмовій формі із зазначенням прізвища (найменування) акціонера та кількості належних йому акцій;</w:t>
      </w:r>
    </w:p>
    <w:p w:rsidR="00EF36EA" w:rsidRPr="00EF36EA" w:rsidRDefault="00EF36EA" w:rsidP="00EF36EA">
      <w:pPr>
        <w:numPr>
          <w:ilvl w:val="0"/>
          <w:numId w:val="1"/>
        </w:numPr>
        <w:spacing w:after="0" w:line="240" w:lineRule="auto"/>
        <w:contextualSpacing/>
        <w:jc w:val="both"/>
        <w:rPr>
          <w:rFonts w:ascii="Times New Roman" w:eastAsia="Calibri" w:hAnsi="Times New Roman" w:cs="Times New Roman"/>
          <w:i/>
          <w:sz w:val="20"/>
          <w:szCs w:val="20"/>
        </w:rPr>
      </w:pPr>
      <w:r w:rsidRPr="00EF36EA">
        <w:rPr>
          <w:rFonts w:ascii="Times New Roman" w:eastAsia="Calibri" w:hAnsi="Times New Roman" w:cs="Times New Roman"/>
          <w:i/>
          <w:sz w:val="20"/>
          <w:szCs w:val="20"/>
        </w:rPr>
        <w:t>відповіді по запитаннях – до 10 хвилин.</w:t>
      </w:r>
    </w:p>
    <w:p w:rsidR="00EF36EA" w:rsidRPr="00EF36EA" w:rsidRDefault="00EF36EA" w:rsidP="00EF36EA">
      <w:pPr>
        <w:spacing w:after="0" w:line="240" w:lineRule="auto"/>
        <w:contextualSpacing/>
        <w:jc w:val="both"/>
        <w:rPr>
          <w:rFonts w:ascii="Times New Roman" w:eastAsia="Times New Roman" w:hAnsi="Times New Roman" w:cs="Times New Roman"/>
          <w:i/>
          <w:sz w:val="20"/>
          <w:szCs w:val="20"/>
          <w:lang w:eastAsia="ru-RU"/>
        </w:rPr>
      </w:pPr>
      <w:r w:rsidRPr="00EF36EA">
        <w:rPr>
          <w:rFonts w:ascii="Times New Roman" w:eastAsia="Calibri" w:hAnsi="Times New Roman" w:cs="Times New Roman"/>
          <w:i/>
          <w:sz w:val="20"/>
          <w:szCs w:val="20"/>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EF36EA" w:rsidRPr="00EF36EA" w:rsidRDefault="00EF36EA" w:rsidP="00EF36EA">
      <w:pPr>
        <w:spacing w:after="0" w:line="240" w:lineRule="auto"/>
        <w:contextualSpacing/>
        <w:jc w:val="both"/>
        <w:rPr>
          <w:rFonts w:ascii="Times New Roman" w:eastAsia="Times New Roman" w:hAnsi="Times New Roman" w:cs="Times New Roman"/>
          <w:i/>
          <w:sz w:val="20"/>
          <w:szCs w:val="20"/>
          <w:lang w:eastAsia="ru-RU"/>
        </w:rPr>
      </w:pPr>
    </w:p>
    <w:p w:rsidR="00EF36EA" w:rsidRPr="00EF36EA" w:rsidRDefault="00EF36EA" w:rsidP="00EF36EA">
      <w:pPr>
        <w:numPr>
          <w:ilvl w:val="0"/>
          <w:numId w:val="2"/>
        </w:numPr>
        <w:spacing w:after="0" w:line="240" w:lineRule="auto"/>
        <w:contextualSpacing/>
        <w:jc w:val="both"/>
        <w:rPr>
          <w:rFonts w:ascii="Times New Roman" w:eastAsia="Times New Roman" w:hAnsi="Times New Roman" w:cs="Times New Roman"/>
          <w:b/>
          <w:sz w:val="20"/>
          <w:szCs w:val="20"/>
          <w:lang w:eastAsia="ru-RU"/>
        </w:rPr>
      </w:pPr>
      <w:r w:rsidRPr="00EF36EA">
        <w:rPr>
          <w:rFonts w:ascii="Times New Roman" w:eastAsia="Times New Roman" w:hAnsi="Times New Roman" w:cs="Times New Roman"/>
          <w:b/>
          <w:sz w:val="20"/>
          <w:szCs w:val="20"/>
          <w:lang w:eastAsia="ru-RU"/>
        </w:rPr>
        <w:t>Про призначення суб’єкта аудиторської діяльності для надання послуг з обов’язкового аудиту фінансової звітності Товариства.</w:t>
      </w:r>
    </w:p>
    <w:p w:rsidR="00EF36EA" w:rsidRPr="00EF36EA" w:rsidRDefault="00EF36EA" w:rsidP="00EF36EA">
      <w:pPr>
        <w:spacing w:after="0" w:line="240" w:lineRule="auto"/>
        <w:contextualSpacing/>
        <w:jc w:val="both"/>
        <w:rPr>
          <w:rFonts w:ascii="Times New Roman" w:eastAsia="Times New Roman" w:hAnsi="Times New Roman" w:cs="Times New Roman"/>
          <w:i/>
          <w:sz w:val="20"/>
          <w:szCs w:val="20"/>
          <w:u w:val="single"/>
          <w:lang w:eastAsia="ru-RU"/>
        </w:rPr>
      </w:pPr>
      <w:r w:rsidRPr="00EF36EA">
        <w:rPr>
          <w:rFonts w:ascii="Times New Roman" w:eastAsia="Times New Roman" w:hAnsi="Times New Roman" w:cs="Times New Roman"/>
          <w:i/>
          <w:sz w:val="20"/>
          <w:szCs w:val="20"/>
          <w:u w:val="single"/>
          <w:lang w:eastAsia="ru-RU"/>
        </w:rPr>
        <w:t>Проект рішення:</w:t>
      </w:r>
    </w:p>
    <w:p w:rsidR="00EF36EA" w:rsidRPr="00EF36EA" w:rsidRDefault="00EF36EA" w:rsidP="00EF36EA">
      <w:pPr>
        <w:spacing w:after="0" w:line="240" w:lineRule="auto"/>
        <w:contextualSpacing/>
        <w:jc w:val="both"/>
        <w:rPr>
          <w:rFonts w:ascii="Times New Roman" w:eastAsia="Calibri" w:hAnsi="Times New Roman" w:cs="Times New Roman"/>
          <w:i/>
          <w:sz w:val="20"/>
          <w:szCs w:val="20"/>
        </w:rPr>
      </w:pPr>
      <w:r w:rsidRPr="00EF36EA">
        <w:rPr>
          <w:rFonts w:ascii="Times New Roman" w:eastAsia="Calibri" w:hAnsi="Times New Roman" w:cs="Times New Roman"/>
          <w:i/>
          <w:sz w:val="20"/>
          <w:szCs w:val="20"/>
        </w:rPr>
        <w:t>Призначити суб’єктом аудиторської діяльності для надання послуг з обов’язкового аудиту фінансової звітності Товариства Товариство з обмеженою відповідальністю «БДО».</w:t>
      </w:r>
    </w:p>
    <w:p w:rsidR="00EF36EA" w:rsidRPr="00EF36EA" w:rsidRDefault="00EF36EA" w:rsidP="00EF36EA">
      <w:pPr>
        <w:spacing w:after="0" w:line="240" w:lineRule="auto"/>
        <w:contextualSpacing/>
        <w:jc w:val="both"/>
        <w:rPr>
          <w:rFonts w:ascii="Times New Roman" w:eastAsia="Calibri" w:hAnsi="Times New Roman" w:cs="Times New Roman"/>
          <w:i/>
          <w:sz w:val="20"/>
          <w:szCs w:val="20"/>
        </w:rPr>
      </w:pPr>
    </w:p>
    <w:p w:rsidR="00EF36EA" w:rsidRPr="00EF36EA" w:rsidRDefault="00EF36EA" w:rsidP="00EF36EA">
      <w:pPr>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Адреса веб-сайту АТ «ЖИТОМИРОБЛЕНЕРГО», на якому розміщена інформація з проектами рішень щодо кожного з питань, включених до проекту порядку денного, а також інформація, зазначена в частині четвертій ст. 35 Закону України «Про акціонерні товариства»  – www.ztoe.com.ua.</w:t>
      </w:r>
    </w:p>
    <w:p w:rsidR="00EF36EA" w:rsidRPr="00EF36EA" w:rsidRDefault="00EF36EA" w:rsidP="00EF36EA">
      <w:pPr>
        <w:tabs>
          <w:tab w:val="left" w:pos="459"/>
        </w:tabs>
        <w:spacing w:after="0" w:line="240" w:lineRule="auto"/>
        <w:jc w:val="both"/>
        <w:rPr>
          <w:rFonts w:ascii="Times New Roman" w:eastAsia="Times New Roman" w:hAnsi="Times New Roman" w:cs="Times New Roman"/>
          <w:sz w:val="20"/>
          <w:szCs w:val="20"/>
          <w:lang w:eastAsia="ru-RU"/>
        </w:rPr>
      </w:pPr>
    </w:p>
    <w:p w:rsidR="00EF36EA" w:rsidRPr="00EF36EA" w:rsidRDefault="00EF36EA" w:rsidP="00EF36EA">
      <w:pPr>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Загальних зборів, за місцезнаходженням АТ «ЖИТОМИРОБЛЕНЕРГО» – м. Житомир, вул. Пушкінська, 32/8, кім. 404, у робочі дні (понеділок – п’ятниця) робочий час (з 8.00 до 17.00, п’ятниця з 8-00 до 16.00, перерва з 12.00 до 13.00), а в день проведення Загальних зборів акціонерів – у місці їх проведення.</w:t>
      </w:r>
    </w:p>
    <w:p w:rsidR="00EF36EA" w:rsidRPr="00EF36EA" w:rsidRDefault="00EF36EA" w:rsidP="00EF36EA">
      <w:pPr>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Посадова особа, відповідальна за порядок ознайомлення акціонерів з документами – заступник начальника відділу фінансово-корпоративного управління Хижняк Олена Іванівна. Телефон для довідок: 0412 40-20-85.</w:t>
      </w:r>
    </w:p>
    <w:p w:rsidR="00EF36EA" w:rsidRPr="00EF36EA" w:rsidRDefault="00EF36EA" w:rsidP="00EF36EA">
      <w:pPr>
        <w:tabs>
          <w:tab w:val="left" w:pos="459"/>
        </w:tabs>
        <w:spacing w:after="0" w:line="240" w:lineRule="auto"/>
        <w:jc w:val="both"/>
        <w:rPr>
          <w:rFonts w:ascii="Times New Roman" w:eastAsia="Times New Roman" w:hAnsi="Times New Roman" w:cs="Times New Roman"/>
          <w:sz w:val="20"/>
          <w:szCs w:val="20"/>
          <w:lang w:eastAsia="ru-RU"/>
        </w:rPr>
      </w:pPr>
    </w:p>
    <w:p w:rsidR="00EF36EA" w:rsidRPr="00EF36EA" w:rsidRDefault="00EF36EA" w:rsidP="00EF36EA">
      <w:pPr>
        <w:tabs>
          <w:tab w:val="left" w:pos="459"/>
        </w:tabs>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 xml:space="preserve">Для реєстрації та участі у Загальних зборах, акціонерам необхідно мати паспорт, представникам акціонерів </w:t>
      </w:r>
      <w:r w:rsidRPr="00EF36EA">
        <w:rPr>
          <w:rFonts w:ascii="Times New Roman" w:eastAsia="Times New Roman" w:hAnsi="Times New Roman" w:cs="Times New Roman"/>
          <w:sz w:val="20"/>
          <w:szCs w:val="20"/>
          <w:lang w:val="ru-RU" w:eastAsia="ru-RU"/>
        </w:rPr>
        <w:t xml:space="preserve">– </w:t>
      </w:r>
      <w:r w:rsidRPr="00EF36EA">
        <w:rPr>
          <w:rFonts w:ascii="Times New Roman" w:eastAsia="Times New Roman" w:hAnsi="Times New Roman" w:cs="Times New Roman"/>
          <w:sz w:val="20"/>
          <w:szCs w:val="20"/>
          <w:lang w:eastAsia="ru-RU"/>
        </w:rPr>
        <w:t xml:space="preserve"> паспорт та довіреність, оформлену відповідно до законодавства України.</w:t>
      </w:r>
    </w:p>
    <w:p w:rsidR="00EF36EA" w:rsidRPr="00EF36EA" w:rsidRDefault="00EF36EA" w:rsidP="00EF36EA">
      <w:pPr>
        <w:tabs>
          <w:tab w:val="left" w:pos="459"/>
        </w:tabs>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lastRenderedPageBreak/>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EF36EA" w:rsidRPr="00EF36EA" w:rsidRDefault="00EF36EA" w:rsidP="00EF36EA">
      <w:pPr>
        <w:tabs>
          <w:tab w:val="left" w:pos="459"/>
        </w:tabs>
        <w:spacing w:after="0" w:line="240" w:lineRule="auto"/>
        <w:jc w:val="both"/>
        <w:rPr>
          <w:rFonts w:ascii="Times New Roman" w:eastAsia="Times New Roman" w:hAnsi="Times New Roman" w:cs="Times New Roman"/>
          <w:sz w:val="20"/>
          <w:szCs w:val="20"/>
          <w:lang w:eastAsia="ru-RU"/>
        </w:rPr>
      </w:pPr>
      <w:r w:rsidRPr="00EF36EA">
        <w:rPr>
          <w:rFonts w:ascii="Times New Roman" w:eastAsia="Times New Roman" w:hAnsi="Times New Roman" w:cs="Times New Roman"/>
          <w:sz w:val="20"/>
          <w:szCs w:val="20"/>
          <w:lang w:eastAsia="ru-RU"/>
        </w:rPr>
        <w:tab/>
      </w:r>
      <w:r w:rsidRPr="00EF36EA">
        <w:rPr>
          <w:rFonts w:ascii="Times New Roman" w:eastAsia="Times New Roman" w:hAnsi="Times New Roman" w:cs="Times New Roman"/>
          <w:sz w:val="20"/>
          <w:szCs w:val="20"/>
          <w:lang w:eastAsia="ru-RU"/>
        </w:rPr>
        <w:tab/>
      </w:r>
      <w:r w:rsidRPr="00EF36EA">
        <w:rPr>
          <w:rFonts w:ascii="Times New Roman" w:eastAsia="Times New Roman" w:hAnsi="Times New Roman" w:cs="Times New Roman"/>
          <w:sz w:val="20"/>
          <w:szCs w:val="20"/>
          <w:lang w:eastAsia="ru-RU"/>
        </w:rPr>
        <w:tab/>
      </w:r>
      <w:r w:rsidRPr="00EF36EA">
        <w:rPr>
          <w:rFonts w:ascii="Times New Roman" w:eastAsia="Times New Roman" w:hAnsi="Times New Roman" w:cs="Times New Roman"/>
          <w:sz w:val="20"/>
          <w:szCs w:val="20"/>
          <w:lang w:eastAsia="ru-RU"/>
        </w:rPr>
        <w:tab/>
      </w:r>
    </w:p>
    <w:p w:rsidR="00EF36EA" w:rsidRPr="00EF36EA" w:rsidRDefault="00EF36EA" w:rsidP="00EF36EA">
      <w:pPr>
        <w:tabs>
          <w:tab w:val="left" w:pos="459"/>
        </w:tabs>
        <w:spacing w:after="0" w:line="240" w:lineRule="auto"/>
        <w:jc w:val="right"/>
        <w:rPr>
          <w:rFonts w:ascii="Times New Roman" w:eastAsia="Times New Roman" w:hAnsi="Times New Roman" w:cs="Times New Roman"/>
          <w:b/>
          <w:sz w:val="20"/>
          <w:szCs w:val="20"/>
          <w:lang w:eastAsia="ru-RU"/>
        </w:rPr>
      </w:pPr>
      <w:r w:rsidRPr="00EF36EA">
        <w:rPr>
          <w:rFonts w:ascii="Times New Roman" w:eastAsia="Times New Roman" w:hAnsi="Times New Roman" w:cs="Times New Roman"/>
          <w:b/>
          <w:sz w:val="20"/>
          <w:szCs w:val="20"/>
          <w:lang w:eastAsia="ru-RU"/>
        </w:rPr>
        <w:t>Правління АТ «ЖИТОМИРОБЛЕНЕРГО»</w:t>
      </w:r>
    </w:p>
    <w:p w:rsidR="005D43FD" w:rsidRDefault="006A484D"/>
    <w:sectPr w:rsidR="005D4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0E16084"/>
    <w:multiLevelType w:val="hybridMultilevel"/>
    <w:tmpl w:val="CE1EDC9C"/>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EA"/>
    <w:rsid w:val="000F3192"/>
    <w:rsid w:val="006A484D"/>
    <w:rsid w:val="009F2AE9"/>
    <w:rsid w:val="00EF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FBD93-A87E-4873-B4F4-835629D2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3787</Words>
  <Characters>2159</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I. Hyzhnyak</dc:creator>
  <cp:lastModifiedBy>yulia</cp:lastModifiedBy>
  <cp:revision>2</cp:revision>
  <dcterms:created xsi:type="dcterms:W3CDTF">2019-01-03T08:22:00Z</dcterms:created>
  <dcterms:modified xsi:type="dcterms:W3CDTF">2019-01-03T08:22:00Z</dcterms:modified>
</cp:coreProperties>
</file>